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360337" w:rsidRPr="00360337" w:rsidTr="003603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725" w:type="dxa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360337" w:rsidRPr="00360337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60337" w:rsidRPr="00360337" w:rsidRDefault="00360337" w:rsidP="00360337">
                  <w:r w:rsidRPr="00360337">
                    <w:rPr>
                      <w:b/>
                      <w:bCs/>
                    </w:rPr>
                    <w:t>ЗАЩИТА ПРАВ ПОТРЕБИТЕЛЕЙ В СХЕМАХ</w:t>
                  </w:r>
                </w:p>
                <w:p w:rsidR="00360337" w:rsidRPr="00360337" w:rsidRDefault="00360337" w:rsidP="00360337">
                  <w:r w:rsidRPr="00360337">
                    <w:t> </w:t>
                  </w:r>
                </w:p>
                <w:p w:rsidR="00360337" w:rsidRPr="00360337" w:rsidRDefault="00360337" w:rsidP="00360337">
                  <w:r w:rsidRPr="00360337">
                    <w:rPr>
                      <w:b/>
                      <w:bCs/>
                    </w:rPr>
                    <w:t>Схема 1. Как защитить свои права</w:t>
                  </w:r>
                </w:p>
                <w:p w:rsidR="00360337" w:rsidRPr="00360337" w:rsidRDefault="00360337" w:rsidP="00360337">
                  <w:r w:rsidRPr="00360337">
                    <w:drawing>
                      <wp:inline distT="0" distB="0" distL="0" distR="0">
                        <wp:extent cx="7162800" cy="3962400"/>
                        <wp:effectExtent l="19050" t="0" r="0" b="0"/>
                        <wp:docPr id="11" name="Рисунок 11" descr="http://saratovmer.ru/UserFiles/pravapotreb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aratovmer.ru/UserFiles/pravapotreb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0" cy="396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337" w:rsidRPr="00360337" w:rsidRDefault="00360337" w:rsidP="00360337">
                  <w:r w:rsidRPr="00360337">
                    <w:t> </w:t>
                  </w:r>
                </w:p>
                <w:p w:rsidR="00360337" w:rsidRDefault="00360337" w:rsidP="00360337">
                  <w:pPr>
                    <w:rPr>
                      <w:b/>
                      <w:bCs/>
                    </w:rPr>
                  </w:pPr>
                </w:p>
                <w:p w:rsidR="00360337" w:rsidRPr="00360337" w:rsidRDefault="00360337" w:rsidP="00360337">
                  <w:r w:rsidRPr="00360337">
                    <w:rPr>
                      <w:b/>
                      <w:bCs/>
                    </w:rPr>
                    <w:lastRenderedPageBreak/>
                    <w:t>Схема 2. Потребитель обращается с требованием обмена (возврата) товара надлежащего качества</w:t>
                  </w:r>
                </w:p>
                <w:p w:rsidR="00360337" w:rsidRPr="00360337" w:rsidRDefault="00360337" w:rsidP="00360337">
                  <w:r w:rsidRPr="00360337">
                    <w:drawing>
                      <wp:inline distT="0" distB="0" distL="0" distR="0">
                        <wp:extent cx="4905375" cy="4505325"/>
                        <wp:effectExtent l="19050" t="0" r="9525" b="0"/>
                        <wp:docPr id="12" name="Рисунок 12" descr="http://saratovmer.ru/UserFiles/pravapotre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aratovmer.ru/UserFiles/pravapotre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5375" cy="450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Pr="00360337" w:rsidRDefault="00360337" w:rsidP="00360337">
                  <w:r w:rsidRPr="00360337">
      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      </w:r>
                </w:p>
              </w:tc>
            </w:tr>
          </w:tbl>
          <w:p w:rsidR="00360337" w:rsidRPr="00360337" w:rsidRDefault="00360337" w:rsidP="00360337"/>
        </w:tc>
      </w:tr>
    </w:tbl>
    <w:p w:rsidR="00360337" w:rsidRPr="00360337" w:rsidRDefault="00360337" w:rsidP="00360337">
      <w:r w:rsidRPr="00360337">
        <w:lastRenderedPageBreak/>
        <w:t> </w:t>
      </w:r>
    </w:p>
    <w:p w:rsidR="00DD2831" w:rsidRDefault="00DD2831"/>
    <w:sectPr w:rsidR="00DD2831" w:rsidSect="00360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337"/>
    <w:rsid w:val="00360337"/>
    <w:rsid w:val="00D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2013-02-12T11:22:00Z</dcterms:created>
  <dcterms:modified xsi:type="dcterms:W3CDTF">2013-02-12T11:24:00Z</dcterms:modified>
</cp:coreProperties>
</file>