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DD" w:rsidRDefault="00EE6183" w:rsidP="00A85CDD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</w:pPr>
      <w:r w:rsidRPr="00EE6183"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  <w:t xml:space="preserve">О некоторых вопросах защиты прав потребителей </w:t>
      </w:r>
      <w:proofErr w:type="spellStart"/>
      <w:r w:rsidRPr="00EE6183"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  <w:t>жилищно-комунальных</w:t>
      </w:r>
      <w:proofErr w:type="spellEnd"/>
      <w:r w:rsidRPr="00EE6183">
        <w:rPr>
          <w:rFonts w:ascii="Verdana" w:eastAsia="Times New Roman" w:hAnsi="Verdana" w:cs="Times New Roman"/>
          <w:b/>
          <w:bCs/>
          <w:color w:val="000000"/>
          <w:kern w:val="36"/>
          <w:sz w:val="35"/>
          <w:szCs w:val="35"/>
        </w:rPr>
        <w:t xml:space="preserve"> услуг</w:t>
      </w:r>
    </w:p>
    <w:p w:rsidR="00A85CDD" w:rsidRPr="00F625EC" w:rsidRDefault="00EE6183" w:rsidP="00A85CDD">
      <w:pPr>
        <w:shd w:val="clear" w:color="auto" w:fill="FFFFFF"/>
        <w:spacing w:after="525" w:line="240" w:lineRule="auto"/>
        <w:jc w:val="both"/>
        <w:outlineLvl w:val="0"/>
        <w:rPr>
          <w:rFonts w:ascii="Verdana" w:eastAsia="Times New Roman" w:hAnsi="Verdana" w:cs="Times New Roman"/>
          <w:color w:val="4F4F4F"/>
        </w:rPr>
      </w:pPr>
      <w:proofErr w:type="gramStart"/>
      <w:r w:rsidRPr="00F625EC">
        <w:rPr>
          <w:rFonts w:ascii="Verdana" w:eastAsia="Times New Roman" w:hAnsi="Verdana" w:cs="Times New Roman"/>
          <w:color w:val="4F4F4F"/>
        </w:rPr>
        <w:t>С 1 августа 2011 года вступил в силу Федеральный закон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(далее - Закон N 242-ФЗ), которым среди прочего был внесен ряд изменений в положения Жилищного Кодекса РФ (далее – ЖК РФ), касающиеся распределения полномочий между органами государственной</w:t>
      </w:r>
      <w:proofErr w:type="gramEnd"/>
      <w:r w:rsidRPr="00F625EC">
        <w:rPr>
          <w:rFonts w:ascii="Verdana" w:eastAsia="Times New Roman" w:hAnsi="Verdana" w:cs="Times New Roman"/>
          <w:color w:val="4F4F4F"/>
        </w:rPr>
        <w:t xml:space="preserve"> власти Российской Федерации и субъектов Российской Федерации в области жилищных отношений.</w:t>
      </w:r>
    </w:p>
    <w:p w:rsidR="00EE6183" w:rsidRPr="00F625EC" w:rsidRDefault="00EE6183" w:rsidP="00A85CDD">
      <w:pPr>
        <w:shd w:val="clear" w:color="auto" w:fill="FFFFFF"/>
        <w:spacing w:after="525" w:line="240" w:lineRule="auto"/>
        <w:jc w:val="both"/>
        <w:outlineLvl w:val="0"/>
        <w:rPr>
          <w:rFonts w:ascii="Verdana" w:eastAsia="Times New Roman" w:hAnsi="Verdana" w:cs="Times New Roman"/>
          <w:color w:val="4F4F4F"/>
        </w:rPr>
      </w:pPr>
      <w:proofErr w:type="gramStart"/>
      <w:r w:rsidRPr="00F625EC">
        <w:rPr>
          <w:rFonts w:ascii="Verdana" w:eastAsia="Times New Roman" w:hAnsi="Verdana" w:cs="Times New Roman"/>
          <w:color w:val="4F4F4F"/>
        </w:rPr>
        <w:t>В частности, новой редакцией статьи 20 ЖК РФ установлено, что государственным жилищным надзором является исключительно региональный государственный контроль (надзор), общее определение его приведено в пункте 3 статьи 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294-ФЗ).</w:t>
      </w:r>
      <w:proofErr w:type="gramEnd"/>
    </w:p>
    <w:p w:rsidR="00EE6183" w:rsidRPr="00F625EC" w:rsidRDefault="00EE6183" w:rsidP="00EE618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</w:rPr>
      </w:pPr>
      <w:r w:rsidRPr="00F625EC">
        <w:rPr>
          <w:rFonts w:ascii="Verdana" w:eastAsia="Times New Roman" w:hAnsi="Verdana" w:cs="Times New Roman"/>
          <w:color w:val="4F4F4F"/>
        </w:rPr>
        <w:t>Положениями части 1 статьи 20 ЖК РФ определен предмет регионального государственного жилищного надзора, который осуществляется уполномоченными органами исполнительной власти субъектов Российской Федерации (</w:t>
      </w:r>
      <w:r w:rsidRPr="00F625EC">
        <w:rPr>
          <w:rFonts w:ascii="Verdana" w:eastAsia="Times New Roman" w:hAnsi="Verdana" w:cs="Times New Roman"/>
          <w:b/>
          <w:color w:val="4F4F4F"/>
        </w:rPr>
        <w:t>органами государственного жилищного надзора</w:t>
      </w:r>
      <w:r w:rsidRPr="00F625EC">
        <w:rPr>
          <w:rFonts w:ascii="Verdana" w:eastAsia="Times New Roman" w:hAnsi="Verdana" w:cs="Times New Roman"/>
          <w:color w:val="4F4F4F"/>
        </w:rPr>
        <w:t xml:space="preserve">) и включает в себя, в том числе, предупреждение, выявление и пресечение нарушений со стороны юридических лиц и индивидуальных </w:t>
      </w:r>
      <w:proofErr w:type="gramStart"/>
      <w:r w:rsidRPr="00F625EC">
        <w:rPr>
          <w:rFonts w:ascii="Verdana" w:eastAsia="Times New Roman" w:hAnsi="Verdana" w:cs="Times New Roman"/>
          <w:color w:val="4F4F4F"/>
        </w:rPr>
        <w:t>предпринимателей</w:t>
      </w:r>
      <w:proofErr w:type="gramEnd"/>
      <w:r w:rsidRPr="00F625EC">
        <w:rPr>
          <w:rFonts w:ascii="Verdana" w:eastAsia="Times New Roman" w:hAnsi="Verdana" w:cs="Times New Roman"/>
          <w:color w:val="4F4F4F"/>
        </w:rPr>
        <w:t xml:space="preserve">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</w:t>
      </w:r>
      <w:proofErr w:type="gramStart"/>
      <w:r w:rsidRPr="00F625EC">
        <w:rPr>
          <w:rFonts w:ascii="Verdana" w:eastAsia="Times New Roman" w:hAnsi="Verdana" w:cs="Times New Roman"/>
          <w:color w:val="4F4F4F"/>
        </w:rPr>
        <w:t>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</w:t>
      </w:r>
      <w:proofErr w:type="gramEnd"/>
      <w:r w:rsidRPr="00F625EC">
        <w:rPr>
          <w:rFonts w:ascii="Verdana" w:eastAsia="Times New Roman" w:hAnsi="Verdana" w:cs="Times New Roman"/>
          <w:color w:val="4F4F4F"/>
        </w:rPr>
        <w:t xml:space="preserve">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EE6183" w:rsidRPr="00F625EC" w:rsidRDefault="00EE6183" w:rsidP="00EE618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</w:rPr>
      </w:pPr>
      <w:r w:rsidRPr="00F625EC">
        <w:rPr>
          <w:rFonts w:ascii="Verdana" w:eastAsia="Times New Roman" w:hAnsi="Verdana" w:cs="Times New Roman"/>
          <w:color w:val="4F4F4F"/>
        </w:rPr>
        <w:t>В этой связи органами государственного жилищного надзора организуются и проводятся проверки указанных лиц и принимаются предусмотренные законодательством Российской Федерации меры по пресечению и (или) устранению выявленных нарушений (</w:t>
      </w:r>
      <w:proofErr w:type="gramStart"/>
      <w:r w:rsidRPr="00F625EC">
        <w:rPr>
          <w:rFonts w:ascii="Verdana" w:eastAsia="Times New Roman" w:hAnsi="Verdana" w:cs="Times New Roman"/>
          <w:color w:val="4F4F4F"/>
        </w:rPr>
        <w:t>см</w:t>
      </w:r>
      <w:proofErr w:type="gramEnd"/>
      <w:r w:rsidRPr="00F625EC">
        <w:rPr>
          <w:rFonts w:ascii="Verdana" w:eastAsia="Times New Roman" w:hAnsi="Verdana" w:cs="Times New Roman"/>
          <w:color w:val="4F4F4F"/>
        </w:rPr>
        <w:t>. части 4 - 6 статьи 20 ЖК РФ).</w:t>
      </w:r>
    </w:p>
    <w:p w:rsidR="00EE6183" w:rsidRPr="00F625EC" w:rsidRDefault="00EE6183" w:rsidP="00EE618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</w:rPr>
      </w:pPr>
      <w:proofErr w:type="gramStart"/>
      <w:r w:rsidRPr="00F625EC">
        <w:rPr>
          <w:rFonts w:ascii="Verdana" w:eastAsia="Times New Roman" w:hAnsi="Verdana" w:cs="Times New Roman"/>
          <w:color w:val="4F4F4F"/>
        </w:rPr>
        <w:t xml:space="preserve">Вместе с тем, материалы проверок, проведенных органами регионального государственного жилищного надзора в рамках Закона N 294-ФЗ по вопросам соблюдения юридическими лицами и индивидуальными предпринимателями обязательных требований жилищного законодательства, регулирующего, в частности, правоотношения с участием граждан по вопросу предоставления им коммунальных услуг, могут рассматриваться территориальными органами </w:t>
      </w:r>
      <w:proofErr w:type="spellStart"/>
      <w:r w:rsidRPr="00F625EC">
        <w:rPr>
          <w:rFonts w:ascii="Verdana" w:eastAsia="Times New Roman" w:hAnsi="Verdana" w:cs="Times New Roman"/>
          <w:color w:val="4F4F4F"/>
        </w:rPr>
        <w:lastRenderedPageBreak/>
        <w:t>Роспотребнадзора</w:t>
      </w:r>
      <w:proofErr w:type="spellEnd"/>
      <w:r w:rsidRPr="00F625EC">
        <w:rPr>
          <w:rFonts w:ascii="Verdana" w:eastAsia="Times New Roman" w:hAnsi="Verdana" w:cs="Times New Roman"/>
          <w:color w:val="4F4F4F"/>
        </w:rPr>
        <w:t xml:space="preserve"> как возможное основание для реализации таких функций, как:</w:t>
      </w:r>
      <w:proofErr w:type="gramEnd"/>
    </w:p>
    <w:p w:rsidR="00EE6183" w:rsidRPr="00F625EC" w:rsidRDefault="00EE6183" w:rsidP="00EE618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4F4F4F"/>
        </w:rPr>
      </w:pPr>
      <w:r w:rsidRPr="00F625EC">
        <w:rPr>
          <w:rFonts w:ascii="Verdana" w:eastAsia="Times New Roman" w:hAnsi="Verdana" w:cs="Times New Roman"/>
          <w:color w:val="4F4F4F"/>
        </w:rPr>
        <w:t>обращение в суд с заявлениями в защиту прав потребителей коммунальных услуг, законных интересов неопределенного круга потребителей коммунальных услуг (подпункт 7 пункта 4 статьи 40, статья 46 Закона N 2300-1, статья 46 Гражданского процессуального кодекса Российской Федерации);</w:t>
      </w:r>
    </w:p>
    <w:p w:rsidR="00EE6183" w:rsidRPr="00F625EC" w:rsidRDefault="00EE6183" w:rsidP="00EE618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4F4F4F"/>
        </w:rPr>
      </w:pPr>
      <w:proofErr w:type="gramStart"/>
      <w:r w:rsidRPr="00F625EC">
        <w:rPr>
          <w:rFonts w:ascii="Verdana" w:eastAsia="Times New Roman" w:hAnsi="Verdana" w:cs="Times New Roman"/>
          <w:color w:val="4F4F4F"/>
        </w:rPr>
        <w:t>вступление в рассматриваемое судом дело, касающееся защиты прав потребителей коммунальных услуг, по своей инициативе или по инициативе лиц, участвующих в деле, для дачи заключения по делу в целях защиты прав потребителей в порядке, установленном гражданским процессуальным законодательством Российской Федерации (пункт 5 статьи 40 Закона N 2300-1, статья 47 Гражданского процессуального кодекса Российской Федерации).</w:t>
      </w:r>
      <w:proofErr w:type="gramEnd"/>
    </w:p>
    <w:p w:rsidR="00053832" w:rsidRPr="00F625EC" w:rsidRDefault="00463FA1" w:rsidP="00A85CDD">
      <w:pPr>
        <w:shd w:val="clear" w:color="auto" w:fill="FFFFFF"/>
        <w:spacing w:before="100" w:beforeAutospacing="1" w:after="240" w:line="240" w:lineRule="auto"/>
        <w:ind w:left="360"/>
        <w:jc w:val="both"/>
      </w:pPr>
      <w:r w:rsidRPr="00F625EC">
        <w:rPr>
          <w:rFonts w:ascii="Verdana" w:eastAsia="Times New Roman" w:hAnsi="Verdana" w:cs="Times New Roman"/>
          <w:b/>
          <w:color w:val="4F4F4F"/>
        </w:rPr>
        <w:t xml:space="preserve">На территории Орловской области органом государственного жилищного надзора является </w:t>
      </w:r>
      <w:r w:rsidRPr="00F625EC">
        <w:rPr>
          <w:rFonts w:ascii="Verdana" w:eastAsia="Times New Roman" w:hAnsi="Verdana" w:cs="Times New Roman"/>
          <w:b/>
          <w:color w:val="4F4F4F"/>
          <w:u w:val="single"/>
        </w:rPr>
        <w:t>Управление по государственному строительному надзору и жилищной инспекции Орловской области</w:t>
      </w:r>
      <w:r w:rsidR="00A85CDD" w:rsidRPr="00F625EC">
        <w:rPr>
          <w:rFonts w:ascii="Verdana" w:eastAsia="Times New Roman" w:hAnsi="Verdana" w:cs="Times New Roman"/>
          <w:b/>
          <w:color w:val="4F4F4F"/>
        </w:rPr>
        <w:t>,</w:t>
      </w:r>
      <w:r w:rsidRPr="00F625EC">
        <w:rPr>
          <w:rFonts w:ascii="Verdana" w:eastAsia="Times New Roman" w:hAnsi="Verdana" w:cs="Times New Roman"/>
          <w:b/>
          <w:color w:val="4F4F4F"/>
        </w:rPr>
        <w:t xml:space="preserve"> 302021 г. Орел </w:t>
      </w:r>
      <w:r w:rsidR="00A85CDD" w:rsidRPr="00F625EC">
        <w:rPr>
          <w:rFonts w:ascii="Verdana" w:eastAsia="Times New Roman" w:hAnsi="Verdana" w:cs="Times New Roman"/>
          <w:b/>
          <w:color w:val="4F4F4F"/>
        </w:rPr>
        <w:t xml:space="preserve"> пл. Ленина, д. 1 тел. 8(4862)54-20-47</w:t>
      </w:r>
    </w:p>
    <w:sectPr w:rsidR="00053832" w:rsidRPr="00F625EC" w:rsidSect="00A85C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04A"/>
    <w:multiLevelType w:val="multilevel"/>
    <w:tmpl w:val="736E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183"/>
    <w:rsid w:val="00053832"/>
    <w:rsid w:val="00463FA1"/>
    <w:rsid w:val="00A85CDD"/>
    <w:rsid w:val="00D36060"/>
    <w:rsid w:val="00EE6183"/>
    <w:rsid w:val="00F6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60"/>
  </w:style>
  <w:style w:type="paragraph" w:styleId="1">
    <w:name w:val="heading 1"/>
    <w:basedOn w:val="a"/>
    <w:link w:val="10"/>
    <w:uiPriority w:val="9"/>
    <w:qFormat/>
    <w:rsid w:val="00EE6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E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2013-02-12T08:57:00Z</dcterms:created>
  <dcterms:modified xsi:type="dcterms:W3CDTF">2013-02-13T07:11:00Z</dcterms:modified>
</cp:coreProperties>
</file>