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70C2">
      <w:pPr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ПРОТОКОЛ № 8</w:t>
      </w:r>
      <w:r>
        <w:rPr>
          <w:rFonts w:hint="default"/>
          <w:b/>
          <w:sz w:val="24"/>
          <w:szCs w:val="24"/>
          <w:lang w:val="ru-RU"/>
        </w:rPr>
        <w:t>96</w:t>
      </w:r>
    </w:p>
    <w:p w14:paraId="7ADF1B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земельной (аукционной) комиссии</w:t>
      </w:r>
    </w:p>
    <w:p w14:paraId="73319A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итогах проведения электронного аукциона </w:t>
      </w:r>
    </w:p>
    <w:p w14:paraId="1F2B7563">
      <w:pPr>
        <w:jc w:val="both"/>
        <w:rPr>
          <w:sz w:val="24"/>
          <w:szCs w:val="24"/>
        </w:rPr>
      </w:pPr>
    </w:p>
    <w:p w14:paraId="34AC5E78">
      <w:pPr>
        <w:jc w:val="both"/>
        <w:rPr>
          <w:sz w:val="24"/>
          <w:szCs w:val="24"/>
        </w:rPr>
      </w:pPr>
      <w:r>
        <w:rPr>
          <w:sz w:val="24"/>
          <w:szCs w:val="24"/>
        </w:rPr>
        <w:t>г. Дмитровск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rFonts w:hint="default"/>
          <w:sz w:val="24"/>
          <w:szCs w:val="24"/>
          <w:lang w:val="ru-RU"/>
        </w:rPr>
        <w:t xml:space="preserve">                         </w:t>
      </w:r>
      <w:r>
        <w:rPr>
          <w:sz w:val="24"/>
          <w:szCs w:val="24"/>
        </w:rPr>
        <w:t>«</w:t>
      </w:r>
      <w:r>
        <w:rPr>
          <w:rFonts w:hint="default"/>
          <w:sz w:val="24"/>
          <w:szCs w:val="24"/>
          <w:lang w:val="ru-RU"/>
        </w:rPr>
        <w:t>13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lang w:val="ru-RU"/>
        </w:rPr>
        <w:t>марта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  <w:highlight w:val="none"/>
        </w:rPr>
        <w:t>1</w:t>
      </w:r>
      <w:r>
        <w:rPr>
          <w:rFonts w:hint="default"/>
          <w:sz w:val="24"/>
          <w:szCs w:val="24"/>
          <w:highlight w:val="none"/>
          <w:lang w:val="ru-RU"/>
        </w:rPr>
        <w:t>4</w:t>
      </w:r>
      <w:r>
        <w:rPr>
          <w:sz w:val="24"/>
          <w:szCs w:val="24"/>
          <w:highlight w:val="none"/>
        </w:rPr>
        <w:t xml:space="preserve">:00 </w:t>
      </w:r>
      <w:r>
        <w:rPr>
          <w:sz w:val="24"/>
          <w:szCs w:val="24"/>
        </w:rPr>
        <w:t>часов</w:t>
      </w:r>
    </w:p>
    <w:p w14:paraId="240F3B36">
      <w:pPr>
        <w:ind w:firstLine="567"/>
        <w:jc w:val="both"/>
        <w:rPr>
          <w:sz w:val="24"/>
          <w:szCs w:val="24"/>
        </w:rPr>
      </w:pPr>
    </w:p>
    <w:p w14:paraId="36DBA0FD">
      <w:pPr>
        <w:numPr>
          <w:ilvl w:val="0"/>
          <w:numId w:val="2"/>
        </w:numPr>
        <w:ind w:firstLine="709"/>
        <w:jc w:val="both"/>
        <w:rPr>
          <w:rFonts w:hint="default"/>
          <w:sz w:val="24"/>
          <w:szCs w:val="24"/>
        </w:rPr>
      </w:pPr>
      <w:r>
        <w:rPr>
          <w:b/>
          <w:bCs w:val="0"/>
          <w:sz w:val="24"/>
          <w:szCs w:val="24"/>
        </w:rPr>
        <w:t>Ор</w:t>
      </w:r>
      <w:r>
        <w:rPr>
          <w:b/>
          <w:sz w:val="24"/>
          <w:szCs w:val="24"/>
        </w:rPr>
        <w:t xml:space="preserve">ганизатор: </w:t>
      </w:r>
      <w:r>
        <w:rPr>
          <w:rFonts w:hint="default"/>
          <w:sz w:val="24"/>
          <w:szCs w:val="24"/>
        </w:rPr>
        <w:t>Отдел по управлению муниципальным имуществом Дмитровского района Орловской области (303240, Российская Федерация, Орловская область, Дмитровский район, г. Дмитровск, ул. Советская, д. 84а, каб.15), телефон – 8(48649)2-14-65, адрес электронной почты: otdeloymi@mail.ru.</w:t>
      </w:r>
    </w:p>
    <w:p w14:paraId="4DF07687">
      <w:pPr>
        <w:numPr>
          <w:ilvl w:val="0"/>
          <w:numId w:val="0"/>
        </w:numPr>
        <w:ind w:firstLine="600" w:firstLineChars="250"/>
        <w:jc w:val="both"/>
        <w:rPr>
          <w:sz w:val="24"/>
          <w:szCs w:val="24"/>
        </w:rPr>
      </w:pPr>
      <w:r>
        <w:rPr>
          <w:b/>
          <w:sz w:val="24"/>
          <w:szCs w:val="24"/>
        </w:rPr>
        <w:t>2. Форма проведения:</w:t>
      </w:r>
      <w:r>
        <w:rPr>
          <w:sz w:val="24"/>
          <w:szCs w:val="24"/>
        </w:rPr>
        <w:t xml:space="preserve"> электронный аукцион, открытый по составу участников и по форме подачи предложений о размере годовой арендной платы (далее – Аукцион).</w:t>
      </w:r>
    </w:p>
    <w:p w14:paraId="02DC887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Оператор электронной площадки: </w:t>
      </w:r>
      <w:r>
        <w:rPr>
          <w:sz w:val="24"/>
          <w:szCs w:val="24"/>
        </w:rPr>
        <w:t>АО «Сбербанк-АСТ»,</w:t>
      </w:r>
      <w:r>
        <w:rPr>
          <w:color w:val="000000"/>
          <w:sz w:val="24"/>
          <w:szCs w:val="24"/>
        </w:rPr>
        <w:t xml:space="preserve"> владеющее сайтом </w:t>
      </w:r>
      <w:r>
        <w:rPr>
          <w:color w:val="000000"/>
          <w:sz w:val="24"/>
          <w:szCs w:val="24"/>
          <w:u w:val="single"/>
          <w:lang w:val="en-US"/>
        </w:rPr>
        <w:t>www</w:t>
      </w:r>
      <w:r>
        <w:rPr>
          <w:color w:val="000000"/>
          <w:sz w:val="24"/>
          <w:szCs w:val="24"/>
          <w:u w:val="single"/>
        </w:rPr>
        <w:t>.utp.sberbank-ast.ru/AP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информационно-телекоммуникационной сети «Интернет».</w:t>
      </w:r>
    </w:p>
    <w:p w14:paraId="4F269446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Адрес: 119435, г. </w:t>
      </w:r>
      <w:r>
        <w:rPr>
          <w:color w:val="000000"/>
          <w:sz w:val="24"/>
          <w:szCs w:val="24"/>
        </w:rPr>
        <w:t>Москва, Большой Саввинский переулок, дом 12, стр. 9, тел: (495) 787-29-97, (495) 787-29-99.</w:t>
      </w:r>
    </w:p>
    <w:p w14:paraId="4CBA4AA8">
      <w:pPr>
        <w:widowControl w:val="0"/>
        <w:numPr>
          <w:ilvl w:val="0"/>
          <w:numId w:val="3"/>
        </w:numPr>
        <w:ind w:firstLine="709"/>
        <w:jc w:val="both"/>
        <w:rPr>
          <w:rFonts w:hint="default"/>
          <w:sz w:val="24"/>
          <w:szCs w:val="24"/>
        </w:rPr>
      </w:pPr>
      <w:r>
        <w:rPr>
          <w:b/>
          <w:sz w:val="24"/>
          <w:szCs w:val="24"/>
        </w:rPr>
        <w:t xml:space="preserve">Основание проведения: </w:t>
      </w:r>
      <w:r>
        <w:rPr>
          <w:rFonts w:hint="default"/>
          <w:sz w:val="24"/>
          <w:szCs w:val="24"/>
        </w:rPr>
        <w:t>статьи 39.11, 39.12, 39.12, Земельного Кодекса Российской Федерации №136-ФЗ от 25.10.2001 года, Федеральный закон от 25.10.2001 года №137-ФЗ «О введении в действие Земельного Кодекса Российской Федерации», решение Дмитровского районного Совета народных депутатов от 08.02.2017 года №7-РС/6 «Об утверждении Положения «О порядке управления и предоставления земельных участков на территории Дмитровского района», постановление администрации Дмитровского района Орловской области от 07.02.2025 № 60 «О проведении электронного аукциона на право заключения договоров аренды земельных участков».</w:t>
      </w:r>
    </w:p>
    <w:p w14:paraId="1BDABF81">
      <w:pPr>
        <w:widowControl w:val="0"/>
        <w:ind w:firstLine="709"/>
        <w:jc w:val="both"/>
        <w:rPr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Аукцион назначен на </w:t>
      </w:r>
      <w:r>
        <w:rPr>
          <w:rFonts w:hint="default"/>
          <w:b/>
          <w:sz w:val="24"/>
          <w:szCs w:val="24"/>
          <w:lang w:val="ru-RU"/>
        </w:rPr>
        <w:t>13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марта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г.  в 1</w:t>
      </w:r>
      <w:r>
        <w:rPr>
          <w:rFonts w:hint="default"/>
          <w:b/>
          <w:sz w:val="24"/>
          <w:szCs w:val="24"/>
          <w:lang w:val="ru-RU"/>
        </w:rPr>
        <w:t>0</w:t>
      </w:r>
      <w:r>
        <w:rPr>
          <w:b/>
          <w:sz w:val="24"/>
          <w:szCs w:val="24"/>
        </w:rPr>
        <w:t xml:space="preserve"> час. 00 мин.</w:t>
      </w:r>
      <w:r>
        <w:rPr>
          <w:sz w:val="24"/>
          <w:szCs w:val="24"/>
        </w:rPr>
        <w:t xml:space="preserve"> на электронной торговой площадке АО «Сбербанк – Автоматизированная система торгов»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"http://utp.sberbank-ast.ru" </w:instrText>
      </w:r>
      <w:r>
        <w:rPr>
          <w:sz w:val="24"/>
          <w:szCs w:val="24"/>
        </w:rPr>
        <w:fldChar w:fldCharType="separate"/>
      </w:r>
      <w:r>
        <w:rPr>
          <w:rStyle w:val="4"/>
          <w:sz w:val="24"/>
          <w:szCs w:val="24"/>
        </w:rPr>
        <w:t>http://utp.sberbank-ast.ru</w:t>
      </w:r>
      <w:r>
        <w:rPr>
          <w:rStyle w:val="4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14:paraId="06CE7FFE">
      <w:pPr>
        <w:ind w:firstLine="709"/>
        <w:jc w:val="both"/>
        <w:rPr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>6</w:t>
      </w:r>
      <w:r>
        <w:rPr>
          <w:b/>
          <w:sz w:val="24"/>
          <w:szCs w:val="24"/>
        </w:rPr>
        <w:t>. Предмет аукциона (объекты продажи)</w:t>
      </w:r>
      <w:r>
        <w:rPr>
          <w:sz w:val="24"/>
          <w:szCs w:val="24"/>
        </w:rPr>
        <w:t xml:space="preserve">: </w:t>
      </w:r>
    </w:p>
    <w:p w14:paraId="129C26E3">
      <w:pPr>
        <w:pStyle w:val="7"/>
        <w:ind w:firstLine="709"/>
        <w:rPr>
          <w:rFonts w:hint="default"/>
          <w:sz w:val="24"/>
          <w:szCs w:val="24"/>
          <w:lang w:val="ru-RU"/>
        </w:rPr>
      </w:pPr>
      <w:r>
        <w:rPr>
          <w:b/>
          <w:sz w:val="24"/>
          <w:szCs w:val="24"/>
        </w:rPr>
        <w:t>Лот №1</w:t>
      </w:r>
      <w:r>
        <w:rPr>
          <w:sz w:val="24"/>
          <w:szCs w:val="24"/>
        </w:rPr>
        <w:t xml:space="preserve"> - </w:t>
      </w:r>
      <w:r>
        <w:rPr>
          <w:rFonts w:hint="default"/>
          <w:sz w:val="24"/>
          <w:szCs w:val="24"/>
        </w:rPr>
        <w:t>земельный участок из земель населенных пунктов, местоположение: Российская Федерация, Орловская область, район Дмитровский, сельское поселение Малобобровское, с. Брянцево, кадастровый номер 57:07:1260101:284, площадью 92 500 кв.м., разрешенное использование: выращивание зерновых и иных сельскохозяйственных культур, сроком аренды 5 лет</w:t>
      </w:r>
      <w:r>
        <w:rPr>
          <w:rFonts w:hint="default"/>
          <w:sz w:val="24"/>
          <w:szCs w:val="24"/>
          <w:lang w:val="ru-RU"/>
        </w:rPr>
        <w:t>;</w:t>
      </w:r>
    </w:p>
    <w:p w14:paraId="0ECA9F1D">
      <w:pPr>
        <w:pStyle w:val="7"/>
        <w:ind w:firstLine="709"/>
        <w:rPr>
          <w:rFonts w:hint="default"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Лот №2</w:t>
      </w:r>
      <w:r>
        <w:rPr>
          <w:rFonts w:hint="default"/>
          <w:sz w:val="24"/>
          <w:szCs w:val="24"/>
          <w:lang w:val="ru-RU"/>
        </w:rPr>
        <w:t xml:space="preserve"> - земельный участок из земель населенных пунктов, местоположение: Российская Федерация, Орловская область, район Дмитровский, сельское поселение Малобобровское, с. Брянцево, кадастровый номер 57:07:1260101:283, площадью 80 300 кв.м., разрешенное использование: выращивание зерновых и иных сельскохозяйственных культур, сроком аренды 5 лет.</w:t>
      </w:r>
    </w:p>
    <w:p w14:paraId="25C849C1">
      <w:pPr>
        <w:pStyle w:val="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Начальный размер годовой арендной платы </w:t>
      </w:r>
    </w:p>
    <w:p w14:paraId="7AD907AE">
      <w:pPr>
        <w:pStyle w:val="7"/>
        <w:numPr>
          <w:ilvl w:val="0"/>
          <w:numId w:val="0"/>
        </w:numPr>
        <w:ind w:left="709" w:leftChars="0"/>
        <w:rPr>
          <w:rFonts w:hint="default"/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>По</w:t>
      </w:r>
      <w:r>
        <w:rPr>
          <w:rFonts w:hint="default"/>
          <w:sz w:val="24"/>
          <w:szCs w:val="24"/>
          <w:highlight w:val="none"/>
          <w:lang w:val="ru-RU"/>
        </w:rPr>
        <w:t xml:space="preserve"> Лоту 1 </w:t>
      </w:r>
      <w:r>
        <w:rPr>
          <w:sz w:val="24"/>
          <w:szCs w:val="24"/>
          <w:highlight w:val="none"/>
        </w:rPr>
        <w:t xml:space="preserve">– </w:t>
      </w:r>
      <w:r>
        <w:rPr>
          <w:rFonts w:hint="default"/>
          <w:sz w:val="24"/>
          <w:szCs w:val="24"/>
          <w:highlight w:val="none"/>
          <w:lang w:val="ru-RU"/>
        </w:rPr>
        <w:t>22 000 р.;</w:t>
      </w:r>
    </w:p>
    <w:p w14:paraId="05CF4EF1">
      <w:pPr>
        <w:pStyle w:val="7"/>
        <w:numPr>
          <w:ilvl w:val="0"/>
          <w:numId w:val="0"/>
        </w:numPr>
        <w:ind w:left="709" w:leftChars="0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По Лоту 2 - 19 000 р.</w:t>
      </w:r>
    </w:p>
    <w:p w14:paraId="1DF2000E">
      <w:pPr>
        <w:pStyle w:val="7"/>
        <w:numPr>
          <w:ilvl w:val="0"/>
          <w:numId w:val="0"/>
        </w:numPr>
        <w:ind w:left="0" w:leftChars="0" w:hanging="8" w:firstLineChars="0"/>
        <w:rPr>
          <w:sz w:val="24"/>
          <w:szCs w:val="24"/>
        </w:rPr>
      </w:pPr>
      <w:r>
        <w:rPr>
          <w:sz w:val="24"/>
          <w:szCs w:val="24"/>
        </w:rPr>
        <w:t xml:space="preserve">Величина повышения начальной цены предмета аукциона («шаг аукциона») установлен в пределах 3% начальной цены предмета аукциона и составляет </w:t>
      </w:r>
    </w:p>
    <w:p w14:paraId="61CA303D">
      <w:pPr>
        <w:pStyle w:val="7"/>
        <w:ind w:firstLine="709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b w:val="0"/>
          <w:bCs/>
          <w:sz w:val="24"/>
          <w:szCs w:val="24"/>
          <w:highlight w:val="none"/>
        </w:rPr>
        <w:t xml:space="preserve">По Лоту 1 – </w:t>
      </w:r>
      <w:r>
        <w:rPr>
          <w:rFonts w:hint="default"/>
          <w:sz w:val="24"/>
          <w:szCs w:val="24"/>
          <w:highlight w:val="none"/>
          <w:lang w:val="ru-RU"/>
        </w:rPr>
        <w:t>660</w:t>
      </w:r>
      <w:r>
        <w:rPr>
          <w:sz w:val="24"/>
          <w:szCs w:val="24"/>
          <w:highlight w:val="none"/>
        </w:rPr>
        <w:t xml:space="preserve"> р</w:t>
      </w:r>
      <w:r>
        <w:rPr>
          <w:rFonts w:hint="default"/>
          <w:sz w:val="24"/>
          <w:szCs w:val="24"/>
          <w:highlight w:val="none"/>
          <w:lang w:val="ru-RU"/>
        </w:rPr>
        <w:t>.;</w:t>
      </w:r>
    </w:p>
    <w:p w14:paraId="57813AF5">
      <w:pPr>
        <w:pStyle w:val="7"/>
        <w:ind w:firstLine="709"/>
        <w:rPr>
          <w:rFonts w:hint="default"/>
          <w:b w:val="0"/>
          <w:bCs/>
          <w:sz w:val="24"/>
          <w:szCs w:val="24"/>
          <w:highlight w:val="none"/>
          <w:lang w:val="ru-RU"/>
        </w:rPr>
      </w:pPr>
      <w:r>
        <w:rPr>
          <w:rFonts w:hint="default"/>
          <w:b w:val="0"/>
          <w:bCs/>
          <w:sz w:val="24"/>
          <w:szCs w:val="24"/>
          <w:highlight w:val="none"/>
        </w:rPr>
        <w:t xml:space="preserve">По Лоту 2 - </w:t>
      </w:r>
      <w:r>
        <w:rPr>
          <w:rFonts w:hint="default"/>
          <w:sz w:val="24"/>
          <w:szCs w:val="24"/>
          <w:highlight w:val="none"/>
        </w:rPr>
        <w:t>570 р</w:t>
      </w:r>
      <w:r>
        <w:rPr>
          <w:rFonts w:hint="default"/>
          <w:sz w:val="24"/>
          <w:szCs w:val="24"/>
          <w:highlight w:val="none"/>
          <w:lang w:val="ru-RU"/>
        </w:rPr>
        <w:t>.</w:t>
      </w:r>
    </w:p>
    <w:p w14:paraId="6543FC14">
      <w:pPr>
        <w:pStyle w:val="7"/>
        <w:ind w:firstLine="709"/>
        <w:rPr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>7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Комиссия в составе:</w:t>
      </w:r>
    </w:p>
    <w:p w14:paraId="69F42DF0">
      <w:pPr>
        <w:pStyle w:val="7"/>
        <w:ind w:firstLine="709"/>
        <w:rPr>
          <w:sz w:val="24"/>
          <w:szCs w:val="24"/>
        </w:rPr>
      </w:pPr>
      <w:r>
        <w:rPr>
          <w:sz w:val="24"/>
          <w:szCs w:val="24"/>
        </w:rPr>
        <w:t>Председатель комиссии: В.С. Шумаков</w:t>
      </w:r>
    </w:p>
    <w:p w14:paraId="1889852D">
      <w:pPr>
        <w:pStyle w:val="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</w:p>
    <w:p w14:paraId="6E953A25">
      <w:pPr>
        <w:pStyle w:val="7"/>
        <w:ind w:firstLine="709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Мураева В.Е., </w:t>
      </w:r>
      <w:r>
        <w:rPr>
          <w:sz w:val="24"/>
          <w:szCs w:val="24"/>
          <w:highlight w:val="none"/>
          <w:lang w:val="ru-RU"/>
        </w:rPr>
        <w:t>Кочеткова</w:t>
      </w:r>
      <w:r>
        <w:rPr>
          <w:rFonts w:hint="default"/>
          <w:sz w:val="24"/>
          <w:szCs w:val="24"/>
          <w:highlight w:val="none"/>
          <w:lang w:val="ru-RU"/>
        </w:rPr>
        <w:t xml:space="preserve"> Е.Ю.</w:t>
      </w:r>
      <w:r>
        <w:rPr>
          <w:sz w:val="24"/>
          <w:szCs w:val="24"/>
          <w:highlight w:val="none"/>
        </w:rPr>
        <w:t xml:space="preserve">, </w:t>
      </w:r>
      <w:r>
        <w:rPr>
          <w:sz w:val="24"/>
          <w:szCs w:val="24"/>
          <w:highlight w:val="none"/>
          <w:lang w:val="ru-RU"/>
        </w:rPr>
        <w:t>Стефутин</w:t>
      </w:r>
      <w:r>
        <w:rPr>
          <w:rFonts w:hint="default"/>
          <w:sz w:val="24"/>
          <w:szCs w:val="24"/>
          <w:highlight w:val="none"/>
          <w:lang w:val="ru-RU"/>
        </w:rPr>
        <w:t xml:space="preserve"> И.А., Емельянова О.В</w:t>
      </w:r>
      <w:r>
        <w:rPr>
          <w:sz w:val="24"/>
          <w:szCs w:val="24"/>
          <w:highlight w:val="none"/>
        </w:rPr>
        <w:t xml:space="preserve">. </w:t>
      </w:r>
    </w:p>
    <w:p w14:paraId="61C33E03">
      <w:pPr>
        <w:pStyle w:val="7"/>
        <w:ind w:firstLine="709"/>
        <w:rPr>
          <w:sz w:val="24"/>
          <w:szCs w:val="24"/>
        </w:rPr>
      </w:pPr>
      <w:r>
        <w:rPr>
          <w:sz w:val="24"/>
          <w:szCs w:val="24"/>
          <w:highlight w:val="none"/>
        </w:rPr>
        <w:t>Всего присутствовало пять членов комиссии (83,3%).  К</w:t>
      </w:r>
      <w:r>
        <w:rPr>
          <w:sz w:val="24"/>
          <w:szCs w:val="24"/>
        </w:rPr>
        <w:t>ворум имеется, комиссия правомочна принимать решения.</w:t>
      </w:r>
    </w:p>
    <w:p w14:paraId="53A64630">
      <w:pPr>
        <w:pStyle w:val="7"/>
        <w:ind w:firstLine="709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>8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Извещение о проведении настоящего аукциона было опубликовано на официальном сайте Дмитровского района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"http://dmitrovsk-orel.ru/"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http://dmitrovsk-orel.ru/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на сайте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"http://torgi.gov.ru/"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http://torgi.gov.ru/</w:t>
      </w:r>
      <w:r>
        <w:rPr>
          <w:sz w:val="24"/>
          <w:szCs w:val="24"/>
        </w:rPr>
        <w:fldChar w:fldCharType="end"/>
      </w:r>
      <w:r>
        <w:rPr>
          <w:bCs/>
          <w:color w:val="000000" w:themeColor="text1"/>
          <w:kern w:val="36"/>
          <w:sz w:val="24"/>
          <w:szCs w:val="24"/>
        </w:rPr>
        <w:t xml:space="preserve">, </w:t>
      </w:r>
      <w:r>
        <w:rPr>
          <w:sz w:val="24"/>
          <w:szCs w:val="24"/>
        </w:rPr>
        <w:t>на электронной площадке АО «Сбербанк-</w:t>
      </w:r>
      <w:r>
        <w:rPr>
          <w:sz w:val="24"/>
          <w:szCs w:val="24"/>
          <w:lang w:val="en-US"/>
        </w:rPr>
        <w:t>ACT</w:t>
      </w:r>
      <w:r>
        <w:rPr>
          <w:sz w:val="24"/>
          <w:szCs w:val="24"/>
        </w:rPr>
        <w:t>».</w:t>
      </w:r>
    </w:p>
    <w:p w14:paraId="45AFF99A">
      <w:pPr>
        <w:pStyle w:val="7"/>
        <w:ind w:firstLine="709"/>
        <w:jc w:val="left"/>
        <w:rPr>
          <w:b/>
          <w:bCs/>
          <w:color w:val="000000"/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>9</w:t>
      </w:r>
      <w:r>
        <w:rPr>
          <w:b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>Сведения о торгах:</w:t>
      </w:r>
    </w:p>
    <w:p w14:paraId="52D4257F">
      <w:pPr>
        <w:pStyle w:val="7"/>
        <w:ind w:firstLine="709"/>
        <w:jc w:val="left"/>
        <w:rPr>
          <w:rFonts w:hint="default"/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Лот</w:t>
      </w:r>
      <w:r>
        <w:rPr>
          <w:rFonts w:hint="default"/>
          <w:b/>
          <w:bCs/>
          <w:color w:val="000000"/>
          <w:sz w:val="24"/>
          <w:szCs w:val="24"/>
          <w:lang w:val="ru-RU"/>
        </w:rPr>
        <w:t xml:space="preserve"> 1</w:t>
      </w:r>
    </w:p>
    <w:tbl>
      <w:tblPr>
        <w:tblStyle w:val="1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8"/>
        <w:gridCol w:w="6521"/>
      </w:tblGrid>
      <w:tr w14:paraId="6A9707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446BA40D">
            <w:pPr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 xml:space="preserve">Дата и время начала торгов </w:t>
            </w:r>
          </w:p>
        </w:tc>
        <w:tc>
          <w:tcPr>
            <w:tcW w:w="3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3C45AF38">
            <w:pPr>
              <w:jc w:val="center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13.03.2025 10:00:00</w:t>
            </w:r>
          </w:p>
        </w:tc>
      </w:tr>
      <w:tr w14:paraId="022CE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248FA93F">
            <w:pPr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Дата и время окончания торгов</w:t>
            </w:r>
          </w:p>
        </w:tc>
        <w:tc>
          <w:tcPr>
            <w:tcW w:w="3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9F1A80D">
            <w:pPr>
              <w:jc w:val="center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13.03.2025 10:12:37</w:t>
            </w:r>
          </w:p>
        </w:tc>
      </w:tr>
    </w:tbl>
    <w:p w14:paraId="2B8B604C">
      <w:pPr>
        <w:rPr>
          <w:sz w:val="24"/>
          <w:szCs w:val="24"/>
        </w:rPr>
      </w:pPr>
    </w:p>
    <w:tbl>
      <w:tblPr>
        <w:tblStyle w:val="20"/>
        <w:tblW w:w="0" w:type="auto"/>
        <w:tblInd w:w="3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1951"/>
        <w:gridCol w:w="1955"/>
        <w:gridCol w:w="1272"/>
        <w:gridCol w:w="3372"/>
      </w:tblGrid>
      <w:tr w14:paraId="2EA4F32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819" w:type="dxa"/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3F61A81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Номер заявки 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br w:type="textWrapping"/>
            </w:r>
          </w:p>
        </w:tc>
        <w:tc>
          <w:tcPr>
            <w:tcW w:w="1951" w:type="dxa"/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217A40D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Наименование участника 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br w:type="textWrapping"/>
            </w:r>
          </w:p>
        </w:tc>
        <w:tc>
          <w:tcPr>
            <w:tcW w:w="1955" w:type="dxa"/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0774A0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Дата и время подачи предложения </w:t>
            </w:r>
            <w:r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br w:type="textWrapping"/>
            </w:r>
          </w:p>
        </w:tc>
        <w:tc>
          <w:tcPr>
            <w:tcW w:w="1272" w:type="dxa"/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B900A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Цена 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br w:type="textWrapping"/>
            </w:r>
          </w:p>
        </w:tc>
        <w:tc>
          <w:tcPr>
            <w:tcW w:w="3372" w:type="dxa"/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2533364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Вход участника в личный кабинет в периоде от часа до начала торгов до окончания торгов </w:t>
            </w:r>
            <w:r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br w:type="textWrapping"/>
            </w:r>
          </w:p>
        </w:tc>
      </w:tr>
      <w:tr w14:paraId="493955D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9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2D2E145C">
            <w:pPr>
              <w:jc w:val="left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5020</w:t>
            </w:r>
          </w:p>
        </w:tc>
        <w:tc>
          <w:tcPr>
            <w:tcW w:w="1951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13D0CF22">
            <w:pPr>
              <w:jc w:val="left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НОВИКОВА ТАТЬЯНА ВАСИЛЬЕВНА</w:t>
            </w:r>
          </w:p>
        </w:tc>
        <w:tc>
          <w:tcPr>
            <w:tcW w:w="1955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708AA608">
            <w:pPr>
              <w:jc w:val="center"/>
              <w:rPr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 w:eastAsia="en-US"/>
              </w:rPr>
              <w:t>-</w:t>
            </w:r>
          </w:p>
        </w:tc>
        <w:tc>
          <w:tcPr>
            <w:tcW w:w="1272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3AEDE26E">
            <w:pPr>
              <w:jc w:val="center"/>
              <w:rPr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 w:eastAsia="en-US"/>
              </w:rPr>
              <w:t>-</w:t>
            </w:r>
          </w:p>
        </w:tc>
        <w:tc>
          <w:tcPr>
            <w:tcW w:w="3372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0CBD3157">
            <w:pPr>
              <w:jc w:val="center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Нет</w:t>
            </w:r>
          </w:p>
        </w:tc>
      </w:tr>
      <w:tr w14:paraId="77F875E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9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1C003881">
            <w:pPr>
              <w:jc w:val="left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7698</w:t>
            </w:r>
          </w:p>
        </w:tc>
        <w:tc>
          <w:tcPr>
            <w:tcW w:w="1951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38D9DA9A">
            <w:pPr>
              <w:jc w:val="left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Попова Вера Ивановна</w:t>
            </w:r>
          </w:p>
        </w:tc>
        <w:tc>
          <w:tcPr>
            <w:tcW w:w="1955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46CDF388">
            <w:pPr>
              <w:jc w:val="center"/>
              <w:rPr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 w:eastAsia="en-US"/>
              </w:rPr>
              <w:t>-</w:t>
            </w:r>
          </w:p>
        </w:tc>
        <w:tc>
          <w:tcPr>
            <w:tcW w:w="1272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E0133CB">
            <w:pPr>
              <w:jc w:val="center"/>
              <w:rPr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 w:eastAsia="en-US"/>
              </w:rPr>
              <w:t>-</w:t>
            </w:r>
          </w:p>
        </w:tc>
        <w:tc>
          <w:tcPr>
            <w:tcW w:w="3372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4787408F">
            <w:pPr>
              <w:jc w:val="center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Нет</w:t>
            </w:r>
          </w:p>
        </w:tc>
      </w:tr>
      <w:tr w14:paraId="629DE40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9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2175615B">
            <w:pPr>
              <w:jc w:val="left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1951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4848E285">
            <w:pPr>
              <w:jc w:val="left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ОБЩЕСТВО С ОГРАНИЧЕННОЙ ОТВЕТСТВЕННОСТЬЮ "МИРАТОРГ-ОРЕЛ"</w:t>
            </w:r>
          </w:p>
        </w:tc>
        <w:tc>
          <w:tcPr>
            <w:tcW w:w="1955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F24E4D5">
            <w:pPr>
              <w:jc w:val="center"/>
              <w:rPr>
                <w:color w:val="000000"/>
                <w:sz w:val="24"/>
                <w:szCs w:val="24"/>
                <w:highlight w:val="yellow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13.03.2025 10:02:37</w:t>
            </w:r>
          </w:p>
        </w:tc>
        <w:tc>
          <w:tcPr>
            <w:tcW w:w="1272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13A3C36E">
            <w:pPr>
              <w:jc w:val="center"/>
              <w:rPr>
                <w:rFonts w:hint="default"/>
                <w:color w:val="000000"/>
                <w:sz w:val="24"/>
                <w:szCs w:val="24"/>
                <w:highlight w:val="yellow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22660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lang w:val="ru-RU"/>
              </w:rPr>
              <w:t>,00</w:t>
            </w:r>
          </w:p>
        </w:tc>
        <w:tc>
          <w:tcPr>
            <w:tcW w:w="3372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4B8D34B3">
            <w:pPr>
              <w:jc w:val="center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Да</w:t>
            </w:r>
          </w:p>
        </w:tc>
      </w:tr>
    </w:tbl>
    <w:p w14:paraId="2163C4C7">
      <w:pPr>
        <w:pStyle w:val="7"/>
        <w:ind w:firstLine="709"/>
        <w:rPr>
          <w:b/>
          <w:sz w:val="24"/>
          <w:szCs w:val="24"/>
        </w:rPr>
      </w:pPr>
    </w:p>
    <w:p w14:paraId="7D5E79DB">
      <w:pPr>
        <w:pStyle w:val="7"/>
        <w:ind w:firstLine="709"/>
        <w:jc w:val="left"/>
        <w:rPr>
          <w:rFonts w:hint="default"/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Лот</w:t>
      </w:r>
      <w:r>
        <w:rPr>
          <w:rFonts w:hint="default"/>
          <w:b/>
          <w:bCs/>
          <w:color w:val="000000"/>
          <w:sz w:val="24"/>
          <w:szCs w:val="24"/>
          <w:lang w:val="ru-RU"/>
        </w:rPr>
        <w:t xml:space="preserve"> 2</w:t>
      </w:r>
    </w:p>
    <w:tbl>
      <w:tblPr>
        <w:tblStyle w:val="1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8"/>
        <w:gridCol w:w="6521"/>
      </w:tblGrid>
      <w:tr w14:paraId="42857F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F4230FF">
            <w:pPr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 xml:space="preserve">Дата и время начала торгов </w:t>
            </w:r>
          </w:p>
        </w:tc>
        <w:tc>
          <w:tcPr>
            <w:tcW w:w="3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C991AA7">
            <w:pPr>
              <w:jc w:val="center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13.03.2025 10:00:00</w:t>
            </w:r>
          </w:p>
        </w:tc>
      </w:tr>
      <w:tr w14:paraId="2BB1C3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3E8EC4E0">
            <w:pPr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Дата и время окончания торгов</w:t>
            </w:r>
          </w:p>
        </w:tc>
        <w:tc>
          <w:tcPr>
            <w:tcW w:w="3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067B9942">
            <w:pPr>
              <w:jc w:val="center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13.03.2025 10:12:53</w:t>
            </w:r>
          </w:p>
        </w:tc>
      </w:tr>
    </w:tbl>
    <w:p w14:paraId="350002E6">
      <w:pPr>
        <w:rPr>
          <w:sz w:val="24"/>
          <w:szCs w:val="24"/>
        </w:rPr>
      </w:pPr>
    </w:p>
    <w:tbl>
      <w:tblPr>
        <w:tblStyle w:val="20"/>
        <w:tblW w:w="0" w:type="auto"/>
        <w:tblInd w:w="3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1949"/>
        <w:gridCol w:w="1961"/>
        <w:gridCol w:w="944"/>
        <w:gridCol w:w="3696"/>
      </w:tblGrid>
      <w:tr w14:paraId="6330C07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90781F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Номер заявки 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br w:type="textWrapping"/>
            </w:r>
          </w:p>
        </w:tc>
        <w:tc>
          <w:tcPr>
            <w:tcW w:w="1951" w:type="dxa"/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367346FF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Наименование участника 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br w:type="textWrapping"/>
            </w:r>
          </w:p>
        </w:tc>
        <w:tc>
          <w:tcPr>
            <w:tcW w:w="1968" w:type="dxa"/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B1C786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Дата и время подачи предложения </w:t>
            </w:r>
            <w:r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br w:type="textWrapping"/>
            </w:r>
          </w:p>
        </w:tc>
        <w:tc>
          <w:tcPr>
            <w:tcW w:w="906" w:type="dxa"/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41ADC8C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Цена 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br w:type="textWrapping"/>
            </w:r>
          </w:p>
        </w:tc>
        <w:tc>
          <w:tcPr>
            <w:tcW w:w="3723" w:type="dxa"/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5755B23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Вход участника в личный кабинет в периоде от часа до начала торгов до окончания торгов </w:t>
            </w:r>
            <w:r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br w:type="textWrapping"/>
            </w:r>
          </w:p>
        </w:tc>
      </w:tr>
      <w:tr w14:paraId="441A510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39791813">
            <w:pPr>
              <w:jc w:val="left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4068</w:t>
            </w:r>
          </w:p>
        </w:tc>
        <w:tc>
          <w:tcPr>
            <w:tcW w:w="1951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01D5CF79">
            <w:pPr>
              <w:jc w:val="left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НОВИКОВА ТАТЬЯНА ВАСИЛЬЕВНА</w:t>
            </w:r>
          </w:p>
        </w:tc>
        <w:tc>
          <w:tcPr>
            <w:tcW w:w="1968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57494A5E">
            <w:pPr>
              <w:jc w:val="center"/>
              <w:rPr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 w:eastAsia="en-US"/>
              </w:rPr>
              <w:t>-</w:t>
            </w:r>
          </w:p>
        </w:tc>
        <w:tc>
          <w:tcPr>
            <w:tcW w:w="906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35F59F73">
            <w:pPr>
              <w:jc w:val="center"/>
              <w:rPr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 w:eastAsia="en-US"/>
              </w:rPr>
              <w:t>-</w:t>
            </w:r>
          </w:p>
        </w:tc>
        <w:tc>
          <w:tcPr>
            <w:tcW w:w="3723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3723E74D">
            <w:pPr>
              <w:jc w:val="center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Нет</w:t>
            </w:r>
          </w:p>
        </w:tc>
      </w:tr>
      <w:tr w14:paraId="7E89179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67489263">
            <w:pPr>
              <w:jc w:val="left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9912</w:t>
            </w:r>
          </w:p>
        </w:tc>
        <w:tc>
          <w:tcPr>
            <w:tcW w:w="1951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04A3C3EE">
            <w:pPr>
              <w:jc w:val="left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Попова Вера Ивановна</w:t>
            </w:r>
          </w:p>
        </w:tc>
        <w:tc>
          <w:tcPr>
            <w:tcW w:w="1968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28B5C4FA">
            <w:pPr>
              <w:jc w:val="center"/>
              <w:rPr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 w:eastAsia="en-US"/>
              </w:rPr>
              <w:t>-</w:t>
            </w:r>
          </w:p>
        </w:tc>
        <w:tc>
          <w:tcPr>
            <w:tcW w:w="906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0E1BECAF">
            <w:pPr>
              <w:jc w:val="center"/>
              <w:rPr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 w:eastAsia="en-US"/>
              </w:rPr>
              <w:t>-</w:t>
            </w:r>
          </w:p>
        </w:tc>
        <w:tc>
          <w:tcPr>
            <w:tcW w:w="3723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0F071726">
            <w:pPr>
              <w:jc w:val="center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Нет</w:t>
            </w:r>
          </w:p>
        </w:tc>
      </w:tr>
      <w:tr w14:paraId="543F0B1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3AC1E198">
            <w:pPr>
              <w:jc w:val="left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9638</w:t>
            </w:r>
          </w:p>
        </w:tc>
        <w:tc>
          <w:tcPr>
            <w:tcW w:w="1951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5E884B4D">
            <w:pPr>
              <w:jc w:val="left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ОБЩЕСТВО С ОГРАНИЧЕННОЙ ОТВЕТСТВЕННОСТЬЮ "МИРАТОРГ-ОРЕЛ"</w:t>
            </w:r>
          </w:p>
        </w:tc>
        <w:tc>
          <w:tcPr>
            <w:tcW w:w="1968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0D8D0451">
            <w:pPr>
              <w:jc w:val="center"/>
              <w:rPr>
                <w:color w:val="000000"/>
                <w:sz w:val="24"/>
                <w:szCs w:val="24"/>
                <w:highlight w:val="yellow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13.03.2025 10:02:53</w:t>
            </w:r>
          </w:p>
        </w:tc>
        <w:tc>
          <w:tcPr>
            <w:tcW w:w="906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3E20989D">
            <w:pPr>
              <w:jc w:val="center"/>
              <w:rPr>
                <w:color w:val="000000"/>
                <w:sz w:val="24"/>
                <w:szCs w:val="24"/>
                <w:highlight w:val="yellow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19570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23" w:type="dxa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</w:tcPr>
          <w:p w14:paraId="05C1914C">
            <w:pPr>
              <w:jc w:val="center"/>
              <w:rPr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Да</w:t>
            </w:r>
          </w:p>
        </w:tc>
      </w:tr>
    </w:tbl>
    <w:p w14:paraId="32BBC630">
      <w:pPr>
        <w:pStyle w:val="7"/>
        <w:ind w:firstLine="709"/>
        <w:rPr>
          <w:b/>
          <w:sz w:val="24"/>
          <w:szCs w:val="24"/>
        </w:rPr>
      </w:pPr>
    </w:p>
    <w:p w14:paraId="09262A78">
      <w:pPr>
        <w:pStyle w:val="18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По итогам торгов, состоявшихся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года, победителем </w:t>
      </w:r>
    </w:p>
    <w:p w14:paraId="167CD7A3">
      <w:pPr>
        <w:pStyle w:val="18"/>
        <w:widowControl/>
        <w:numPr>
          <w:ilvl w:val="0"/>
          <w:numId w:val="0"/>
        </w:numPr>
        <w:ind w:left="0" w:leftChars="0" w:firstLine="720" w:firstLineChars="30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Лоту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признан участник </w:t>
      </w:r>
      <w:r>
        <w:rPr>
          <w:rFonts w:ascii="Times New Roman" w:hAnsi="Times New Roman" w:cs="Times New Roman"/>
          <w:sz w:val="24"/>
          <w:szCs w:val="24"/>
          <w:highlight w:val="none"/>
        </w:rPr>
        <w:t>№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4"/>
          <w:szCs w:val="24"/>
          <w:highlight w:val="none"/>
        </w:rPr>
        <w:t>942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highlight w:val="none"/>
        </w:rPr>
        <w:t>ОБ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t>ЩЕСТВО С ОГРАНИЧЕННОЙ ОТВЕТСТВЕННОСТЬЮ "МИРАТОРГ-ОРЕЛ"</w:t>
      </w:r>
      <w:r>
        <w:rPr>
          <w:rFonts w:ascii="Times New Roman" w:hAnsi="Times New Roman" w:cs="Times New Roman"/>
          <w:sz w:val="24"/>
          <w:szCs w:val="24"/>
        </w:rPr>
        <w:t xml:space="preserve">, подтвердивший цену повышения в сумме </w:t>
      </w:r>
      <w:r>
        <w:rPr>
          <w:rFonts w:hint="default" w:ascii="Times New Roman" w:hAnsi="Times New Roman"/>
          <w:color w:val="000000"/>
          <w:sz w:val="24"/>
          <w:szCs w:val="24"/>
          <w:highlight w:val="none"/>
        </w:rPr>
        <w:t>22660,00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р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none"/>
        </w:rPr>
        <w:t>(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двадцать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две тысячи шестьсот шестьдесят рублей 00 коп.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4"/>
          <w:szCs w:val="24"/>
          <w:highlight w:val="none"/>
        </w:rPr>
        <w:t>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4"/>
          <w:szCs w:val="24"/>
        </w:rPr>
        <w:t>3.03.2025 10:02:3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4"/>
          <w:szCs w:val="24"/>
          <w:highlight w:val="none"/>
        </w:rPr>
        <w:t>7</w:t>
      </w:r>
      <w:r>
        <w:rPr>
          <w:rFonts w:ascii="Times New Roman" w:hAnsi="Times New Roman" w:cs="Times New Roman"/>
          <w:sz w:val="24"/>
          <w:szCs w:val="24"/>
          <w:highlight w:val="none"/>
        </w:rPr>
        <w:t>.</w:t>
      </w:r>
    </w:p>
    <w:p w14:paraId="33D4A0C2">
      <w:pPr>
        <w:pStyle w:val="9"/>
        <w:numPr>
          <w:ilvl w:val="0"/>
          <w:numId w:val="0"/>
        </w:numPr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Сумма задатка в размере </w:t>
      </w:r>
      <w:r>
        <w:rPr>
          <w:rFonts w:hint="default"/>
          <w:sz w:val="24"/>
          <w:szCs w:val="24"/>
        </w:rPr>
        <w:t>17 600</w:t>
      </w:r>
      <w:r>
        <w:rPr>
          <w:sz w:val="24"/>
          <w:szCs w:val="24"/>
        </w:rPr>
        <w:t xml:space="preserve"> р</w:t>
      </w:r>
      <w:r>
        <w:rPr>
          <w:rFonts w:hint="default"/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, поступившая на расчетный счет </w:t>
      </w:r>
      <w:r>
        <w:rPr>
          <w:sz w:val="24"/>
          <w:szCs w:val="24"/>
          <w:lang w:val="ru-RU"/>
        </w:rPr>
        <w:t>Организатора</w:t>
      </w:r>
      <w:r>
        <w:rPr>
          <w:sz w:val="24"/>
          <w:szCs w:val="24"/>
        </w:rPr>
        <w:t>, засчитывается в счет арендной платы по договору</w:t>
      </w:r>
      <w:r>
        <w:rPr>
          <w:rFonts w:hint="default"/>
          <w:sz w:val="24"/>
          <w:szCs w:val="24"/>
          <w:lang w:val="ru-RU"/>
        </w:rPr>
        <w:t>;</w:t>
      </w:r>
    </w:p>
    <w:p w14:paraId="087A2F7C">
      <w:pPr>
        <w:pStyle w:val="18"/>
        <w:widowControl/>
        <w:numPr>
          <w:ilvl w:val="0"/>
          <w:numId w:val="0"/>
        </w:numPr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Лоту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признан участник </w:t>
      </w:r>
      <w:r>
        <w:rPr>
          <w:rFonts w:ascii="Times New Roman" w:hAnsi="Times New Roman" w:cs="Times New Roman"/>
          <w:sz w:val="24"/>
          <w:szCs w:val="24"/>
          <w:highlight w:val="none"/>
        </w:rPr>
        <w:t>№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4"/>
          <w:szCs w:val="24"/>
          <w:highlight w:val="none"/>
        </w:rPr>
        <w:t>9638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highlight w:val="none"/>
        </w:rPr>
        <w:t>ОБЩЕ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t>СТВО С ОГРАНИЧЕННОЙ ОТВЕТСТВЕННОСТЬЮ "МИРАТОРГ-ОРЕЛ"</w:t>
      </w:r>
      <w:r>
        <w:rPr>
          <w:rFonts w:ascii="Times New Roman" w:hAnsi="Times New Roman" w:cs="Times New Roman"/>
          <w:sz w:val="24"/>
          <w:szCs w:val="24"/>
        </w:rPr>
        <w:t xml:space="preserve">, подтвердивший цену повышения в сумме </w:t>
      </w:r>
      <w:r>
        <w:rPr>
          <w:rFonts w:hint="default" w:ascii="Times New Roman" w:hAnsi="Times New Roman"/>
          <w:color w:val="000000"/>
          <w:sz w:val="24"/>
          <w:szCs w:val="24"/>
          <w:highlight w:val="none"/>
        </w:rPr>
        <w:t>19570,00</w:t>
      </w:r>
      <w:r>
        <w:rPr>
          <w:rFonts w:hint="default" w:ascii="Times New Roman" w:hAnsi="Times New Roman"/>
          <w:color w:val="000000"/>
          <w:sz w:val="24"/>
          <w:szCs w:val="24"/>
          <w:highlight w:val="none"/>
          <w:lang w:val="ru-RU"/>
        </w:rPr>
        <w:t xml:space="preserve"> р. </w:t>
      </w:r>
      <w:r>
        <w:rPr>
          <w:rFonts w:ascii="Times New Roman" w:hAnsi="Times New Roman" w:cs="Times New Roman"/>
          <w:sz w:val="24"/>
          <w:szCs w:val="24"/>
          <w:highlight w:val="none"/>
        </w:rPr>
        <w:t>(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девятнадцать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пятьсот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семьдесят рублей 00 коп.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4"/>
          <w:szCs w:val="24"/>
          <w:highlight w:val="none"/>
        </w:rPr>
        <w:t>13.0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4"/>
          <w:szCs w:val="24"/>
        </w:rPr>
        <w:t>3.2025 10:02:53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mallCaps w:val="0"/>
          <w:color w:val="000000"/>
          <w:sz w:val="24"/>
          <w:szCs w:val="24"/>
          <w:lang w:val="ru-RU"/>
        </w:rPr>
        <w:t>.</w:t>
      </w:r>
    </w:p>
    <w:p w14:paraId="0E3C6ECF">
      <w:pPr>
        <w:pStyle w:val="9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Сумма задатка в размере </w:t>
      </w:r>
      <w:r>
        <w:rPr>
          <w:rFonts w:hint="default"/>
          <w:sz w:val="24"/>
          <w:szCs w:val="24"/>
          <w:highlight w:val="none"/>
        </w:rPr>
        <w:t>15 200 р</w:t>
      </w:r>
      <w:r>
        <w:rPr>
          <w:rFonts w:hint="default"/>
          <w:sz w:val="24"/>
          <w:szCs w:val="24"/>
          <w:highlight w:val="none"/>
          <w:lang w:val="ru-RU"/>
        </w:rPr>
        <w:t>.</w:t>
      </w:r>
      <w:r>
        <w:rPr>
          <w:sz w:val="24"/>
          <w:szCs w:val="24"/>
          <w:highlight w:val="none"/>
        </w:rPr>
        <w:t>,</w:t>
      </w:r>
      <w:r>
        <w:rPr>
          <w:sz w:val="24"/>
          <w:szCs w:val="24"/>
        </w:rPr>
        <w:t xml:space="preserve"> поступившая на расчетный счет </w:t>
      </w:r>
      <w:r>
        <w:rPr>
          <w:sz w:val="24"/>
          <w:szCs w:val="24"/>
          <w:lang w:val="ru-RU"/>
        </w:rPr>
        <w:t>Организатора</w:t>
      </w:r>
      <w:r>
        <w:rPr>
          <w:sz w:val="24"/>
          <w:szCs w:val="24"/>
        </w:rPr>
        <w:t>, засчитывается в счет арендной платы по договору.</w:t>
      </w:r>
    </w:p>
    <w:p w14:paraId="7118D72D">
      <w:pPr>
        <w:pStyle w:val="9"/>
        <w:numPr>
          <w:ilvl w:val="0"/>
          <w:numId w:val="4"/>
        </w:numPr>
        <w:ind w:left="0" w:leftChars="0" w:firstLine="720" w:firstLineChars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 результатам проведения электронного аукциона договор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 xml:space="preserve"> аренды земельн</w:t>
      </w:r>
      <w:r>
        <w:rPr>
          <w:sz w:val="24"/>
          <w:szCs w:val="24"/>
          <w:lang w:val="ru-RU"/>
        </w:rPr>
        <w:t>ых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  <w:lang w:val="ru-RU"/>
        </w:rPr>
        <w:t>ов</w:t>
      </w:r>
      <w:r>
        <w:rPr>
          <w:sz w:val="24"/>
          <w:szCs w:val="24"/>
        </w:rPr>
        <w:t xml:space="preserve"> заключа</w:t>
      </w:r>
      <w:r>
        <w:rPr>
          <w:sz w:val="24"/>
          <w:szCs w:val="24"/>
          <w:lang w:val="ru-RU"/>
        </w:rPr>
        <w:t>ю</w:t>
      </w:r>
      <w:r>
        <w:rPr>
          <w:sz w:val="24"/>
          <w:szCs w:val="24"/>
        </w:rPr>
        <w:t>тся в электронной форме</w:t>
      </w:r>
      <w:r>
        <w:rPr>
          <w:rStyle w:val="4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>и подписыва</w:t>
      </w:r>
      <w:r>
        <w:rPr>
          <w:sz w:val="24"/>
          <w:szCs w:val="24"/>
          <w:lang w:val="ru-RU"/>
        </w:rPr>
        <w:t>ю</w:t>
      </w:r>
      <w:r>
        <w:rPr>
          <w:sz w:val="24"/>
          <w:szCs w:val="24"/>
        </w:rPr>
        <w:t>тся усиленной квалифицированной электронной подписью сторон такого договора.</w:t>
      </w:r>
      <w:bookmarkStart w:id="0" w:name="Par0"/>
      <w:bookmarkEnd w:id="0"/>
    </w:p>
    <w:p w14:paraId="19A9B4A8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проведения электронного аукциона не допускается заключение договор</w:t>
      </w:r>
      <w:r>
        <w:rPr>
          <w:sz w:val="24"/>
          <w:szCs w:val="24"/>
          <w:lang w:val="ru-RU"/>
        </w:rPr>
        <w:t>ов</w:t>
      </w:r>
      <w:r>
        <w:rPr>
          <w:sz w:val="24"/>
          <w:szCs w:val="24"/>
        </w:rPr>
        <w:t xml:space="preserve"> аренды земельн</w:t>
      </w:r>
      <w:r>
        <w:rPr>
          <w:sz w:val="24"/>
          <w:szCs w:val="24"/>
          <w:lang w:val="ru-RU"/>
        </w:rPr>
        <w:t>ых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  <w:lang w:val="ru-RU"/>
        </w:rPr>
        <w:t>ов</w:t>
      </w:r>
      <w:r>
        <w:rPr>
          <w:sz w:val="24"/>
          <w:szCs w:val="24"/>
        </w:rPr>
        <w:t xml:space="preserve">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D468869">
      <w:pPr>
        <w:numPr>
          <w:ilvl w:val="0"/>
          <w:numId w:val="4"/>
        </w:numPr>
        <w:ind w:left="0" w:leftChars="0" w:firstLine="7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протокол подлежит размещению на сайте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"http://torgi.gov.ru/"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http://torgi.gov.ru/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на электронной площадке АО «Сбербанк-</w:t>
      </w:r>
      <w:r>
        <w:rPr>
          <w:sz w:val="24"/>
          <w:szCs w:val="24"/>
          <w:lang w:val="en-US"/>
        </w:rPr>
        <w:t>ACT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  <w:lang w:val="en-US"/>
        </w:rPr>
        <w:t>http</w:t>
      </w:r>
      <w:r>
        <w:rPr>
          <w:sz w:val="24"/>
          <w:szCs w:val="24"/>
          <w:u w:val="single"/>
        </w:rPr>
        <w:t>://</w:t>
      </w:r>
      <w:r>
        <w:rPr>
          <w:sz w:val="24"/>
          <w:szCs w:val="24"/>
          <w:u w:val="single"/>
          <w:lang w:val="en-US"/>
        </w:rPr>
        <w:t>utp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sberbank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ast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  <w:r>
        <w:rPr>
          <w:sz w:val="24"/>
          <w:szCs w:val="24"/>
        </w:rPr>
        <w:t xml:space="preserve"> и на официальном сайте Дмитровского района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"http://dmitrovsk-orel.ru/"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http://dmitrovsk-orel.ru/</w:t>
      </w:r>
      <w:r>
        <w:rPr>
          <w:sz w:val="24"/>
          <w:szCs w:val="24"/>
        </w:rPr>
        <w:fldChar w:fldCharType="end"/>
      </w:r>
    </w:p>
    <w:p w14:paraId="6F0BF294">
      <w:pPr>
        <w:jc w:val="both"/>
        <w:rPr>
          <w:sz w:val="24"/>
          <w:szCs w:val="24"/>
        </w:rPr>
      </w:pPr>
    </w:p>
    <w:p w14:paraId="1771C608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6B0B88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______________  В.С. Шумаков </w:t>
      </w:r>
    </w:p>
    <w:p w14:paraId="21397508">
      <w:pPr>
        <w:jc w:val="both"/>
        <w:rPr>
          <w:sz w:val="24"/>
          <w:szCs w:val="24"/>
        </w:rPr>
      </w:pPr>
    </w:p>
    <w:p w14:paraId="01807DB8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14:paraId="19BB1A66">
      <w:pPr>
        <w:jc w:val="both"/>
        <w:rPr>
          <w:sz w:val="24"/>
          <w:szCs w:val="24"/>
        </w:rPr>
      </w:pPr>
    </w:p>
    <w:tbl>
      <w:tblPr>
        <w:tblStyle w:val="3"/>
        <w:tblW w:w="0" w:type="auto"/>
        <w:tblInd w:w="25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3615"/>
      </w:tblGrid>
      <w:tr w14:paraId="28DEB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vAlign w:val="center"/>
          </w:tcPr>
          <w:p w14:paraId="32DCB0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  <w:vAlign w:val="center"/>
          </w:tcPr>
          <w:p w14:paraId="3E3D0CDD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>Мураева В.Е.</w:t>
            </w:r>
          </w:p>
        </w:tc>
      </w:tr>
      <w:tr w14:paraId="362DC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vAlign w:val="center"/>
          </w:tcPr>
          <w:p w14:paraId="42024F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  <w:vAlign w:val="center"/>
          </w:tcPr>
          <w:p w14:paraId="5A61EA2E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>Кочеткова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Е.Ю.</w:t>
            </w:r>
          </w:p>
        </w:tc>
      </w:tr>
      <w:tr w14:paraId="39A8A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vAlign w:val="center"/>
          </w:tcPr>
          <w:p w14:paraId="69FEB75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  <w:vAlign w:val="center"/>
          </w:tcPr>
          <w:p w14:paraId="7492034C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>Стефутин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И.А.</w:t>
            </w:r>
          </w:p>
        </w:tc>
      </w:tr>
      <w:tr w14:paraId="491EC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vAlign w:val="center"/>
          </w:tcPr>
          <w:p w14:paraId="47F411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  <w:vAlign w:val="center"/>
          </w:tcPr>
          <w:p w14:paraId="281A2DB2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Емельянова О.В</w:t>
            </w:r>
            <w:r>
              <w:rPr>
                <w:sz w:val="24"/>
                <w:szCs w:val="24"/>
                <w:highlight w:val="none"/>
              </w:rPr>
              <w:t xml:space="preserve">. </w:t>
            </w:r>
          </w:p>
        </w:tc>
      </w:tr>
    </w:tbl>
    <w:p w14:paraId="4AA49301">
      <w:pPr>
        <w:rPr>
          <w:szCs w:val="28"/>
        </w:rPr>
      </w:pPr>
    </w:p>
    <w:sectPr>
      <w:pgSz w:w="11906" w:h="16838"/>
      <w:pgMar w:top="1134" w:right="850" w:bottom="1134" w:left="1701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89FC0"/>
    <w:multiLevelType w:val="singleLevel"/>
    <w:tmpl w:val="9A589FC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E91AE89"/>
    <w:multiLevelType w:val="singleLevel"/>
    <w:tmpl w:val="1E91AE89"/>
    <w:lvl w:ilvl="0" w:tentative="0">
      <w:start w:val="10"/>
      <w:numFmt w:val="decimal"/>
      <w:suff w:val="space"/>
      <w:lvlText w:val="%1."/>
      <w:lvlJc w:val="left"/>
    </w:lvl>
  </w:abstractNum>
  <w:abstractNum w:abstractNumId="3">
    <w:nsid w:val="73353F93"/>
    <w:multiLevelType w:val="singleLevel"/>
    <w:tmpl w:val="73353F93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49C1"/>
    <w:rsid w:val="00002D31"/>
    <w:rsid w:val="00027597"/>
    <w:rsid w:val="00056A3F"/>
    <w:rsid w:val="00062E83"/>
    <w:rsid w:val="000757FE"/>
    <w:rsid w:val="000768FA"/>
    <w:rsid w:val="00092606"/>
    <w:rsid w:val="000B3384"/>
    <w:rsid w:val="000B3588"/>
    <w:rsid w:val="000C3313"/>
    <w:rsid w:val="000D288E"/>
    <w:rsid w:val="000D76DA"/>
    <w:rsid w:val="000E29FE"/>
    <w:rsid w:val="000E5962"/>
    <w:rsid w:val="000F05B6"/>
    <w:rsid w:val="00122E4C"/>
    <w:rsid w:val="00146A26"/>
    <w:rsid w:val="0015082B"/>
    <w:rsid w:val="0015153E"/>
    <w:rsid w:val="00161823"/>
    <w:rsid w:val="001732F0"/>
    <w:rsid w:val="001847B1"/>
    <w:rsid w:val="001A1801"/>
    <w:rsid w:val="001A18B2"/>
    <w:rsid w:val="001B3FF9"/>
    <w:rsid w:val="001B4ADC"/>
    <w:rsid w:val="001E19C8"/>
    <w:rsid w:val="001E6988"/>
    <w:rsid w:val="001F4161"/>
    <w:rsid w:val="00202EDC"/>
    <w:rsid w:val="00206087"/>
    <w:rsid w:val="00221AD9"/>
    <w:rsid w:val="002324DB"/>
    <w:rsid w:val="00242DF7"/>
    <w:rsid w:val="002535A3"/>
    <w:rsid w:val="00274815"/>
    <w:rsid w:val="002867C8"/>
    <w:rsid w:val="00287707"/>
    <w:rsid w:val="002879BA"/>
    <w:rsid w:val="00290CF4"/>
    <w:rsid w:val="002942B2"/>
    <w:rsid w:val="002A48CE"/>
    <w:rsid w:val="002A7043"/>
    <w:rsid w:val="002B7091"/>
    <w:rsid w:val="002C25D8"/>
    <w:rsid w:val="002D64B7"/>
    <w:rsid w:val="002E165D"/>
    <w:rsid w:val="002F2D13"/>
    <w:rsid w:val="002F2ED9"/>
    <w:rsid w:val="003078C8"/>
    <w:rsid w:val="003344A6"/>
    <w:rsid w:val="00353199"/>
    <w:rsid w:val="00355171"/>
    <w:rsid w:val="00355FBD"/>
    <w:rsid w:val="00375E2A"/>
    <w:rsid w:val="00380400"/>
    <w:rsid w:val="0038302F"/>
    <w:rsid w:val="00385E9E"/>
    <w:rsid w:val="0038756F"/>
    <w:rsid w:val="0039180E"/>
    <w:rsid w:val="003B2719"/>
    <w:rsid w:val="003B69BA"/>
    <w:rsid w:val="003C46A5"/>
    <w:rsid w:val="003C533E"/>
    <w:rsid w:val="003E212F"/>
    <w:rsid w:val="00400907"/>
    <w:rsid w:val="00403648"/>
    <w:rsid w:val="00413FEE"/>
    <w:rsid w:val="004147A9"/>
    <w:rsid w:val="00417700"/>
    <w:rsid w:val="00420530"/>
    <w:rsid w:val="004304F1"/>
    <w:rsid w:val="004321CE"/>
    <w:rsid w:val="00434B9F"/>
    <w:rsid w:val="00437209"/>
    <w:rsid w:val="004535D1"/>
    <w:rsid w:val="0046363F"/>
    <w:rsid w:val="00497287"/>
    <w:rsid w:val="004D1815"/>
    <w:rsid w:val="004E1380"/>
    <w:rsid w:val="004F21DC"/>
    <w:rsid w:val="004F7839"/>
    <w:rsid w:val="00517EB2"/>
    <w:rsid w:val="00552602"/>
    <w:rsid w:val="00554638"/>
    <w:rsid w:val="005569FD"/>
    <w:rsid w:val="00572F1C"/>
    <w:rsid w:val="005831F1"/>
    <w:rsid w:val="0058798A"/>
    <w:rsid w:val="00590919"/>
    <w:rsid w:val="005B1975"/>
    <w:rsid w:val="005B7A11"/>
    <w:rsid w:val="005C58BC"/>
    <w:rsid w:val="005C6556"/>
    <w:rsid w:val="005C7551"/>
    <w:rsid w:val="00605CDB"/>
    <w:rsid w:val="00611439"/>
    <w:rsid w:val="00627E1F"/>
    <w:rsid w:val="00645310"/>
    <w:rsid w:val="006528A7"/>
    <w:rsid w:val="00652F17"/>
    <w:rsid w:val="0065493F"/>
    <w:rsid w:val="00656955"/>
    <w:rsid w:val="00673F51"/>
    <w:rsid w:val="006777A2"/>
    <w:rsid w:val="006961EA"/>
    <w:rsid w:val="006B5550"/>
    <w:rsid w:val="006E1730"/>
    <w:rsid w:val="00713F4E"/>
    <w:rsid w:val="0073448C"/>
    <w:rsid w:val="007437BF"/>
    <w:rsid w:val="00763C82"/>
    <w:rsid w:val="00767EBD"/>
    <w:rsid w:val="00775048"/>
    <w:rsid w:val="00786E0E"/>
    <w:rsid w:val="00791B14"/>
    <w:rsid w:val="007940C5"/>
    <w:rsid w:val="007A2629"/>
    <w:rsid w:val="007A47F9"/>
    <w:rsid w:val="007C1C2D"/>
    <w:rsid w:val="007D40BE"/>
    <w:rsid w:val="007F3F10"/>
    <w:rsid w:val="008003AB"/>
    <w:rsid w:val="008169B4"/>
    <w:rsid w:val="0082131E"/>
    <w:rsid w:val="00821662"/>
    <w:rsid w:val="00830A20"/>
    <w:rsid w:val="00840CA9"/>
    <w:rsid w:val="0085601C"/>
    <w:rsid w:val="00860A6A"/>
    <w:rsid w:val="00880253"/>
    <w:rsid w:val="00884889"/>
    <w:rsid w:val="00892A4C"/>
    <w:rsid w:val="008A0F9D"/>
    <w:rsid w:val="008A2B7B"/>
    <w:rsid w:val="008B7E8D"/>
    <w:rsid w:val="008C3918"/>
    <w:rsid w:val="008C73CF"/>
    <w:rsid w:val="008E5222"/>
    <w:rsid w:val="008E5B8D"/>
    <w:rsid w:val="008E5B97"/>
    <w:rsid w:val="008F0A98"/>
    <w:rsid w:val="008F4103"/>
    <w:rsid w:val="00912980"/>
    <w:rsid w:val="009263EF"/>
    <w:rsid w:val="00950661"/>
    <w:rsid w:val="00953EB5"/>
    <w:rsid w:val="00963BD1"/>
    <w:rsid w:val="00970CE2"/>
    <w:rsid w:val="0097611F"/>
    <w:rsid w:val="00977A64"/>
    <w:rsid w:val="0098539A"/>
    <w:rsid w:val="00997685"/>
    <w:rsid w:val="00997703"/>
    <w:rsid w:val="009A42B2"/>
    <w:rsid w:val="009C0CCD"/>
    <w:rsid w:val="009C4042"/>
    <w:rsid w:val="009D2706"/>
    <w:rsid w:val="009D7904"/>
    <w:rsid w:val="009E12F7"/>
    <w:rsid w:val="00A02BB2"/>
    <w:rsid w:val="00A05C6A"/>
    <w:rsid w:val="00A127AD"/>
    <w:rsid w:val="00A432B4"/>
    <w:rsid w:val="00A436A8"/>
    <w:rsid w:val="00A44138"/>
    <w:rsid w:val="00A46924"/>
    <w:rsid w:val="00A543D9"/>
    <w:rsid w:val="00A9677F"/>
    <w:rsid w:val="00AD1FD4"/>
    <w:rsid w:val="00AE3265"/>
    <w:rsid w:val="00AE6820"/>
    <w:rsid w:val="00AF49C1"/>
    <w:rsid w:val="00B07F47"/>
    <w:rsid w:val="00B32106"/>
    <w:rsid w:val="00B32EF0"/>
    <w:rsid w:val="00B367FB"/>
    <w:rsid w:val="00B6331A"/>
    <w:rsid w:val="00B701CE"/>
    <w:rsid w:val="00B81C30"/>
    <w:rsid w:val="00B86486"/>
    <w:rsid w:val="00B96BB3"/>
    <w:rsid w:val="00BA5227"/>
    <w:rsid w:val="00BA5BA2"/>
    <w:rsid w:val="00BE1C50"/>
    <w:rsid w:val="00BF0321"/>
    <w:rsid w:val="00C07970"/>
    <w:rsid w:val="00C113A8"/>
    <w:rsid w:val="00C2235F"/>
    <w:rsid w:val="00C22F74"/>
    <w:rsid w:val="00C23EFA"/>
    <w:rsid w:val="00C24A42"/>
    <w:rsid w:val="00C25B1A"/>
    <w:rsid w:val="00C33AE3"/>
    <w:rsid w:val="00C37350"/>
    <w:rsid w:val="00C425D7"/>
    <w:rsid w:val="00C4644B"/>
    <w:rsid w:val="00C76F56"/>
    <w:rsid w:val="00C90FEA"/>
    <w:rsid w:val="00C92BDC"/>
    <w:rsid w:val="00CB515F"/>
    <w:rsid w:val="00CC098C"/>
    <w:rsid w:val="00CC4381"/>
    <w:rsid w:val="00CD2444"/>
    <w:rsid w:val="00CD355A"/>
    <w:rsid w:val="00CD42E6"/>
    <w:rsid w:val="00CE09EF"/>
    <w:rsid w:val="00CF3FA6"/>
    <w:rsid w:val="00CF5AF1"/>
    <w:rsid w:val="00D053E6"/>
    <w:rsid w:val="00D12BDB"/>
    <w:rsid w:val="00D15B06"/>
    <w:rsid w:val="00D217C2"/>
    <w:rsid w:val="00D23BAD"/>
    <w:rsid w:val="00D31BF8"/>
    <w:rsid w:val="00D353C2"/>
    <w:rsid w:val="00D63D15"/>
    <w:rsid w:val="00D73EEC"/>
    <w:rsid w:val="00D91751"/>
    <w:rsid w:val="00D91E3C"/>
    <w:rsid w:val="00DA150C"/>
    <w:rsid w:val="00DB067A"/>
    <w:rsid w:val="00DC5BE0"/>
    <w:rsid w:val="00DD4D77"/>
    <w:rsid w:val="00DF5394"/>
    <w:rsid w:val="00E02531"/>
    <w:rsid w:val="00E154C6"/>
    <w:rsid w:val="00E279B2"/>
    <w:rsid w:val="00E3618C"/>
    <w:rsid w:val="00E36BEE"/>
    <w:rsid w:val="00E47810"/>
    <w:rsid w:val="00E50069"/>
    <w:rsid w:val="00E75CFE"/>
    <w:rsid w:val="00E77468"/>
    <w:rsid w:val="00E85BB4"/>
    <w:rsid w:val="00E86C4C"/>
    <w:rsid w:val="00E94BE8"/>
    <w:rsid w:val="00E94D52"/>
    <w:rsid w:val="00E962BE"/>
    <w:rsid w:val="00EA1127"/>
    <w:rsid w:val="00EA30FD"/>
    <w:rsid w:val="00EA628A"/>
    <w:rsid w:val="00EA6A9E"/>
    <w:rsid w:val="00ED22F4"/>
    <w:rsid w:val="00ED357A"/>
    <w:rsid w:val="00ED36A0"/>
    <w:rsid w:val="00EE28EC"/>
    <w:rsid w:val="00EE6DAE"/>
    <w:rsid w:val="00F3624C"/>
    <w:rsid w:val="00F54932"/>
    <w:rsid w:val="00F55396"/>
    <w:rsid w:val="00F62D07"/>
    <w:rsid w:val="00F70D25"/>
    <w:rsid w:val="00F801F8"/>
    <w:rsid w:val="00F842EA"/>
    <w:rsid w:val="00F975E5"/>
    <w:rsid w:val="00FC16A8"/>
    <w:rsid w:val="00FC238F"/>
    <w:rsid w:val="00FD2ACC"/>
    <w:rsid w:val="00FD383F"/>
    <w:rsid w:val="00FF0FF1"/>
    <w:rsid w:val="00FF735B"/>
    <w:rsid w:val="016112D3"/>
    <w:rsid w:val="063A5C43"/>
    <w:rsid w:val="097E7F9F"/>
    <w:rsid w:val="0F9A0BDF"/>
    <w:rsid w:val="12832B8F"/>
    <w:rsid w:val="148122B0"/>
    <w:rsid w:val="1D9A375F"/>
    <w:rsid w:val="245F0388"/>
    <w:rsid w:val="34DA2C28"/>
    <w:rsid w:val="4555504E"/>
    <w:rsid w:val="47C274FB"/>
    <w:rsid w:val="4E090B8D"/>
    <w:rsid w:val="5000564D"/>
    <w:rsid w:val="503C57D5"/>
    <w:rsid w:val="61E025D7"/>
    <w:rsid w:val="65C1376F"/>
    <w:rsid w:val="680B32BF"/>
    <w:rsid w:val="6A74625E"/>
    <w:rsid w:val="79ED0498"/>
    <w:rsid w:val="7C3E4598"/>
    <w:rsid w:val="7E2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99"/>
    <w:rPr>
      <w:color w:val="0000FF"/>
      <w:u w:val="single"/>
    </w:rPr>
  </w:style>
  <w:style w:type="paragraph" w:styleId="5">
    <w:name w:val="Balloon Text"/>
    <w:basedOn w:val="1"/>
    <w:link w:val="17"/>
    <w:semiHidden/>
    <w:uiPriority w:val="0"/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4"/>
    <w:uiPriority w:val="0"/>
    <w:pPr>
      <w:spacing w:after="120" w:line="480" w:lineRule="auto"/>
    </w:pPr>
  </w:style>
  <w:style w:type="paragraph" w:styleId="7">
    <w:name w:val="Body Text"/>
    <w:basedOn w:val="1"/>
    <w:link w:val="12"/>
    <w:qFormat/>
    <w:uiPriority w:val="0"/>
    <w:pPr>
      <w:jc w:val="both"/>
    </w:pPr>
  </w:style>
  <w:style w:type="paragraph" w:styleId="8">
    <w:name w:val="Body Text Indent"/>
    <w:basedOn w:val="1"/>
    <w:link w:val="16"/>
    <w:qFormat/>
    <w:uiPriority w:val="0"/>
    <w:pPr>
      <w:spacing w:after="120"/>
      <w:ind w:left="283"/>
    </w:pPr>
  </w:style>
  <w:style w:type="paragraph" w:styleId="9">
    <w:name w:val="List Bullet"/>
    <w:basedOn w:val="1"/>
    <w:qFormat/>
    <w:uiPriority w:val="0"/>
    <w:pPr>
      <w:numPr>
        <w:ilvl w:val="0"/>
        <w:numId w:val="1"/>
      </w:numPr>
    </w:pPr>
  </w:style>
  <w:style w:type="table" w:styleId="10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2">
    <w:name w:val="Основной текст Знак"/>
    <w:basedOn w:val="2"/>
    <w:link w:val="7"/>
    <w:qFormat/>
    <w:uiPriority w:val="0"/>
    <w:rPr>
      <w:sz w:val="28"/>
    </w:rPr>
  </w:style>
  <w:style w:type="paragraph" w:styleId="13">
    <w:name w:val="No Spacing"/>
    <w:qFormat/>
    <w:uiPriority w:val="1"/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customStyle="1" w:styleId="14">
    <w:name w:val="Основной текст 2 Знак"/>
    <w:basedOn w:val="2"/>
    <w:link w:val="6"/>
    <w:qFormat/>
    <w:uiPriority w:val="0"/>
    <w:rPr>
      <w:sz w:val="28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Основной текст с отступом Знак"/>
    <w:basedOn w:val="2"/>
    <w:link w:val="8"/>
    <w:qFormat/>
    <w:uiPriority w:val="0"/>
    <w:rPr>
      <w:sz w:val="28"/>
    </w:rPr>
  </w:style>
  <w:style w:type="character" w:customStyle="1" w:styleId="17">
    <w:name w:val="Текст выноски Знак"/>
    <w:basedOn w:val="2"/>
    <w:link w:val="5"/>
    <w:semiHidden/>
    <w:qFormat/>
    <w:uiPriority w:val="0"/>
    <w:rPr>
      <w:rFonts w:ascii="Tahoma" w:hAnsi="Tahoma" w:cs="Tahoma"/>
      <w:sz w:val="16"/>
      <w:szCs w:val="16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table" w:customStyle="1" w:styleId="19">
    <w:name w:val="block"/>
    <w:basedOn w:val="3"/>
    <w:qFormat/>
    <w:uiPriority w:val="0"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block-tbl"/>
    <w:basedOn w:val="3"/>
    <w:qFormat/>
    <w:uiPriority w:val="0"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block-tbl 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A11B3-7D7E-4D73-9199-33CE844D93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587</Words>
  <Characters>4364</Characters>
  <Lines>36</Lines>
  <Paragraphs>9</Paragraphs>
  <TotalTime>14</TotalTime>
  <ScaleCrop>false</ScaleCrop>
  <LinksUpToDate>false</LinksUpToDate>
  <CharactersWithSpaces>4942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2020-10-20T14:46:00Z</dcterms:created>
  <dc:creator>Отдел имущества</dc:creator>
  <cp:lastModifiedBy>WPS_1709801388</cp:lastModifiedBy>
  <cp:lastPrinted>2024-08-08T12:02:00Z</cp:lastPrinted>
  <dcterms:modified xsi:type="dcterms:W3CDTF">2025-03-13T12:08:43Z</dcterms:modified>
  <dc:title>ПРОТОКОЛ №173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0E494F7725134E929DD4CD598980D4C1_12</vt:lpwstr>
  </property>
</Properties>
</file>