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</w:t>
      </w:r>
      <w:r w:rsidR="00152715">
        <w:rPr>
          <w:b/>
        </w:rPr>
        <w:t>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>рассмотрения заявок</w:t>
      </w:r>
      <w:r w:rsidR="0092046C">
        <w:rPr>
          <w:b/>
        </w:rPr>
        <w:t xml:space="preserve"> и признания аукциона несостояв</w:t>
      </w:r>
      <w:bookmarkStart w:id="0" w:name="_GoBack"/>
      <w:bookmarkEnd w:id="0"/>
      <w:r w:rsidR="0092046C">
        <w:rPr>
          <w:b/>
        </w:rPr>
        <w:t>шимся</w:t>
      </w:r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="00FE62A1">
        <w:t xml:space="preserve"> </w:t>
      </w:r>
      <w:r w:rsidR="002358A5">
        <w:t>15 марта 2023</w:t>
      </w:r>
      <w:r w:rsidR="00C66F22">
        <w:t xml:space="preserve"> 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C66F22">
        <w:t>12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66F22">
        <w:t>окончания заседания: 12</w:t>
      </w:r>
      <w:r w:rsidRPr="00B41ACB">
        <w:t xml:space="preserve"> часов </w:t>
      </w:r>
      <w:r w:rsidR="00280E0F">
        <w:t>3</w:t>
      </w:r>
      <w:r w:rsidRPr="00B41ACB">
        <w:t>0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0A534A" w:rsidRDefault="00152715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>
        <w:rPr>
          <w:rFonts w:eastAsia="Calibri"/>
          <w:b/>
          <w:lang w:eastAsia="en-US"/>
        </w:rPr>
        <w:t>:</w:t>
      </w:r>
      <w:r w:rsidR="003559BE">
        <w:rPr>
          <w:rFonts w:eastAsia="Calibri"/>
          <w:b/>
          <w:lang w:eastAsia="en-US"/>
        </w:rPr>
        <w:t xml:space="preserve"> </w:t>
      </w:r>
      <w:r w:rsidR="000A534A" w:rsidRPr="000A534A">
        <w:rPr>
          <w:spacing w:val="-6"/>
        </w:rPr>
        <w:t>Решение Дмитровского районного Совета народных депутатов от 26 января 2023 года №6-РС/21 «О прогнозном плане приватизации муниципального имущества Дмитровского района на 2023 год»</w:t>
      </w:r>
      <w:r w:rsidRPr="00FE62A1">
        <w:rPr>
          <w:spacing w:val="-6"/>
        </w:rPr>
        <w:t xml:space="preserve">, </w:t>
      </w:r>
      <w:r w:rsidR="000A534A">
        <w:rPr>
          <w:spacing w:val="-6"/>
        </w:rPr>
        <w:t>п</w:t>
      </w:r>
      <w:r w:rsidR="000A534A" w:rsidRPr="000A534A">
        <w:rPr>
          <w:spacing w:val="-6"/>
        </w:rPr>
        <w:t>остановление Администрации Дмитровского района Орловской области от 10.02.2023г. № 111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области».</w:t>
      </w:r>
    </w:p>
    <w:p w:rsidR="002B6A1D" w:rsidRPr="00152715" w:rsidRDefault="002B6A1D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="003559BE">
        <w:rPr>
          <w:b/>
          <w:bCs/>
        </w:rPr>
        <w:t xml:space="preserve"> 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форме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0A534A" w:rsidRPr="000A534A" w:rsidRDefault="000A534A" w:rsidP="000A534A">
      <w:pPr>
        <w:ind w:firstLine="709"/>
        <w:jc w:val="both"/>
      </w:pPr>
      <w:r w:rsidRPr="000A534A">
        <w:rPr>
          <w:b/>
        </w:rPr>
        <w:t>Лот 1</w:t>
      </w:r>
      <w:r w:rsidRPr="000A534A">
        <w:t xml:space="preserve"> – здание, назначение: нежилое здание, площадью 1062,7кв.м., количество этажей: 2, в том числе подземных 0, адрес (местоположение) объекта: Орловская область, район Дмитровский, </w:t>
      </w:r>
      <w:proofErr w:type="spellStart"/>
      <w:r w:rsidRPr="000A534A">
        <w:t>с</w:t>
      </w:r>
      <w:proofErr w:type="gramStart"/>
      <w:r w:rsidRPr="000A534A">
        <w:t>.Б</w:t>
      </w:r>
      <w:proofErr w:type="gramEnd"/>
      <w:r w:rsidRPr="000A534A">
        <w:t>алдыж</w:t>
      </w:r>
      <w:proofErr w:type="spellEnd"/>
      <w:r w:rsidRPr="000A534A">
        <w:t xml:space="preserve">, кадастровый номер 57:07:0840101:144; </w:t>
      </w:r>
    </w:p>
    <w:p w:rsidR="000A534A" w:rsidRPr="000A534A" w:rsidRDefault="000A534A" w:rsidP="000A534A">
      <w:pPr>
        <w:ind w:firstLine="709"/>
        <w:jc w:val="both"/>
      </w:pPr>
      <w:proofErr w:type="gramStart"/>
      <w:r w:rsidRPr="000A534A">
        <w:t>- здание котельной, назначение: нежилое, 1-этажный (подземных этажей – 0), общая площадь 105кв.м., адрес (местонахождение) объекта:</w:t>
      </w:r>
      <w:proofErr w:type="gramEnd"/>
      <w:r w:rsidRPr="000A534A">
        <w:t xml:space="preserve"> Орловская область, р-н Дмитровский, с/п </w:t>
      </w:r>
      <w:proofErr w:type="spellStart"/>
      <w:r w:rsidRPr="000A534A">
        <w:t>Горбуновское</w:t>
      </w:r>
      <w:proofErr w:type="spellEnd"/>
      <w:r w:rsidRPr="000A534A">
        <w:t xml:space="preserve">, </w:t>
      </w:r>
      <w:proofErr w:type="spellStart"/>
      <w:r w:rsidRPr="000A534A">
        <w:t>с</w:t>
      </w:r>
      <w:proofErr w:type="gramStart"/>
      <w:r w:rsidRPr="000A534A">
        <w:t>.Б</w:t>
      </w:r>
      <w:proofErr w:type="gramEnd"/>
      <w:r w:rsidRPr="000A534A">
        <w:t>алдыж</w:t>
      </w:r>
      <w:proofErr w:type="spellEnd"/>
      <w:r w:rsidRPr="000A534A">
        <w:t xml:space="preserve">, д.3а, кадастровый номер 57:07:0840101:141; </w:t>
      </w:r>
    </w:p>
    <w:p w:rsidR="000A534A" w:rsidRPr="000A534A" w:rsidRDefault="000A534A" w:rsidP="000A534A">
      <w:pPr>
        <w:ind w:firstLine="709"/>
        <w:jc w:val="both"/>
      </w:pPr>
      <w:r w:rsidRPr="000A534A">
        <w:t xml:space="preserve">- подвал, назначение: нежилое, 1-этажный (подземных этажей – 1), общая площадь 12,7кв.м., адрес объекта: Российская Федерация, Орловская область, р-н Дмитровский, </w:t>
      </w:r>
      <w:proofErr w:type="spellStart"/>
      <w:r w:rsidRPr="000A534A">
        <w:t>с</w:t>
      </w:r>
      <w:proofErr w:type="gramStart"/>
      <w:r w:rsidRPr="000A534A">
        <w:t>.Б</w:t>
      </w:r>
      <w:proofErr w:type="gramEnd"/>
      <w:r w:rsidRPr="000A534A">
        <w:t>алдыж</w:t>
      </w:r>
      <w:proofErr w:type="spellEnd"/>
      <w:r w:rsidRPr="000A534A">
        <w:t xml:space="preserve">, кадастровый номер 57:07:0840101:107; </w:t>
      </w:r>
    </w:p>
    <w:p w:rsidR="000A534A" w:rsidRPr="000A534A" w:rsidRDefault="000A534A" w:rsidP="000A534A">
      <w:pPr>
        <w:ind w:firstLine="709"/>
        <w:jc w:val="both"/>
      </w:pPr>
      <w:r w:rsidRPr="000A534A">
        <w:t xml:space="preserve">- туалет, назначение: нежилое, 1-этажный (подземных этажей – 0), общая площадь 30,3кв.м., адрес объекта: Орловская область, р-н Дмитровский, </w:t>
      </w:r>
      <w:proofErr w:type="spellStart"/>
      <w:r w:rsidRPr="000A534A">
        <w:t>с</w:t>
      </w:r>
      <w:proofErr w:type="gramStart"/>
      <w:r w:rsidRPr="000A534A">
        <w:t>.Б</w:t>
      </w:r>
      <w:proofErr w:type="gramEnd"/>
      <w:r w:rsidRPr="000A534A">
        <w:t>алдыж</w:t>
      </w:r>
      <w:proofErr w:type="spellEnd"/>
      <w:r w:rsidRPr="000A534A">
        <w:t xml:space="preserve">, кадастровый номер 57:07:0840101:176, </w:t>
      </w:r>
    </w:p>
    <w:p w:rsidR="000A534A" w:rsidRPr="000A534A" w:rsidRDefault="000A534A" w:rsidP="000A534A">
      <w:pPr>
        <w:ind w:firstLine="709"/>
        <w:jc w:val="both"/>
      </w:pPr>
      <w:r w:rsidRPr="000A534A">
        <w:t xml:space="preserve"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9220кв.м., адрес (местонахождение) объекта: Российская Федерация, Орловская область, р-н Дмитровский, с/п </w:t>
      </w:r>
      <w:proofErr w:type="spellStart"/>
      <w:r w:rsidRPr="000A534A">
        <w:t>Горбуновское</w:t>
      </w:r>
      <w:proofErr w:type="spellEnd"/>
      <w:r w:rsidRPr="000A534A">
        <w:t xml:space="preserve">, </w:t>
      </w:r>
      <w:proofErr w:type="spellStart"/>
      <w:r w:rsidRPr="000A534A">
        <w:t>с</w:t>
      </w:r>
      <w:proofErr w:type="gramStart"/>
      <w:r w:rsidRPr="000A534A">
        <w:t>.Б</w:t>
      </w:r>
      <w:proofErr w:type="gramEnd"/>
      <w:r w:rsidRPr="000A534A">
        <w:t>алдыж</w:t>
      </w:r>
      <w:proofErr w:type="spellEnd"/>
      <w:r w:rsidRPr="000A534A">
        <w:t xml:space="preserve">, кадастровый номер 57:07:0840101:200. </w:t>
      </w:r>
    </w:p>
    <w:p w:rsidR="000A534A" w:rsidRPr="000A534A" w:rsidRDefault="000A534A" w:rsidP="000A534A">
      <w:pPr>
        <w:ind w:firstLine="709"/>
        <w:jc w:val="both"/>
      </w:pPr>
      <w:proofErr w:type="gramStart"/>
      <w:r w:rsidRPr="000A534A">
        <w:t>Начальная цена продажи имущества в размере: 925 200, 00 (девятьсот двадцать пять тысяч двести рублей 00 копеек) рублей (с учетом НДС 20%), 851 000,00 (восемьсот пятьдесят одна тысяча 00 копеек) рублей (без учета НДС 20%), в том числе: здание площадью 1062,7кв.м.  – 336 000,00 (триста тридцать шесть тысяч рублей 00 копеек (с учетом НДС 20%) рублей, 280 000,00 (двести</w:t>
      </w:r>
      <w:proofErr w:type="gramEnd"/>
      <w:r w:rsidRPr="000A534A">
        <w:t xml:space="preserve"> восемьдесят тысяч рублей 00 копеек) рублей (без учета НДС 20%); здание площадью 105кв.м. – 67 200,00 (шестьдесят семь тысяч двести рублей 00 копеек) рублей (с учетом НДС 20%), 56 000,00 (пятьдесят шесть тысяч рублей 00 копеек) рублей (без учета НДС 20%); </w:t>
      </w:r>
      <w:proofErr w:type="gramStart"/>
      <w:r w:rsidRPr="000A534A">
        <w:t>подвал площадью 12,7 кв.м.  – 30 000,00 (тридцать тысяч рублей 00 копеек (с учетом НДС 20%) рублей, 25 000,00 (двадцать пять тысяч рублей 00 копеек) рублей (без учета НДС 20%); туалет площадью 30,3 кв.м.  – 12 000,00 (двенадцать тысяч рублей 00 копеек (с учетом НДС 20%) рублей, 10 000,00 (десять тысяч рублей 00 копеек) рублей (без учета НДС 20%);</w:t>
      </w:r>
      <w:proofErr w:type="gramEnd"/>
      <w:r w:rsidRPr="000A534A">
        <w:t xml:space="preserve"> земельный участок – 480 000 (четыреста восемьдесят тысяч рублей 00 копеек) рублей, НДС не облагается.</w:t>
      </w:r>
    </w:p>
    <w:p w:rsidR="000A534A" w:rsidRPr="000A534A" w:rsidRDefault="000A534A" w:rsidP="000A534A">
      <w:pPr>
        <w:ind w:firstLine="709"/>
        <w:jc w:val="both"/>
      </w:pPr>
      <w:r w:rsidRPr="000A534A">
        <w:t>Начальная цена продажи определена на основании отчета № 039/2023 об оценке рыночной стоимости объектов, выполненного частнопрактикующим оценщиком Медведевым С.Л., от 17.01.2023 г.</w:t>
      </w:r>
    </w:p>
    <w:p w:rsidR="000A534A" w:rsidRPr="000A534A" w:rsidRDefault="000A534A" w:rsidP="000A534A">
      <w:pPr>
        <w:tabs>
          <w:tab w:val="left" w:pos="567"/>
        </w:tabs>
        <w:ind w:firstLine="709"/>
        <w:jc w:val="both"/>
      </w:pPr>
      <w:r w:rsidRPr="000A534A">
        <w:rPr>
          <w:b/>
        </w:rPr>
        <w:t xml:space="preserve">Лот 2 - </w:t>
      </w:r>
      <w:r w:rsidRPr="000A534A">
        <w:t xml:space="preserve">складское помещение, назначение: нежилое, количество этажей: 1, в том числе подземных 0, общая площадь 615,2 кв. м., кадастровый номер 57:07:0050208:88, </w:t>
      </w:r>
      <w:r w:rsidRPr="000A534A">
        <w:lastRenderedPageBreak/>
        <w:t xml:space="preserve">адрес (местонахождение) объекта: </w:t>
      </w:r>
      <w:proofErr w:type="gramStart"/>
      <w:r w:rsidRPr="000A534A">
        <w:t>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</w:t>
      </w:r>
      <w:proofErr w:type="gramEnd"/>
      <w:r w:rsidRPr="000A534A">
        <w:t xml:space="preserve"> </w:t>
      </w:r>
      <w:proofErr w:type="gramStart"/>
      <w:r w:rsidRPr="000A534A">
        <w:t>Российская Федерация, Орловская область, р-н Дмитровский, г. Дмитровск, ул. Социалистическая, 57-а.</w:t>
      </w:r>
      <w:proofErr w:type="gramEnd"/>
      <w:r w:rsidRPr="000A534A">
        <w:t xml:space="preserve"> Обременения имущества: отсутствуют. </w:t>
      </w:r>
    </w:p>
    <w:p w:rsidR="000A534A" w:rsidRPr="000A534A" w:rsidRDefault="000A534A" w:rsidP="000A534A">
      <w:pPr>
        <w:tabs>
          <w:tab w:val="left" w:pos="567"/>
        </w:tabs>
        <w:ind w:firstLine="709"/>
        <w:jc w:val="both"/>
      </w:pPr>
      <w:r w:rsidRPr="000A534A">
        <w:t xml:space="preserve">Начальная цена продажи имущества в размере: </w:t>
      </w:r>
    </w:p>
    <w:p w:rsidR="000A534A" w:rsidRPr="000A534A" w:rsidRDefault="000A534A" w:rsidP="000A534A">
      <w:pPr>
        <w:tabs>
          <w:tab w:val="left" w:pos="426"/>
        </w:tabs>
        <w:ind w:firstLine="709"/>
        <w:jc w:val="both"/>
      </w:pPr>
      <w:r w:rsidRPr="000A534A">
        <w:t>437 200 (четыреста тридцать семь тысяч двести) рублей с учетом НДС 20 %, 426 000 (четыреста двадцать шесть тысяч) рублей без учета НДС 20%, в том числе: складское помещение –</w:t>
      </w:r>
      <w:r w:rsidRPr="000A534A">
        <w:rPr>
          <w:bCs/>
        </w:rPr>
        <w:t xml:space="preserve">67 200 </w:t>
      </w:r>
      <w:r w:rsidRPr="000A534A">
        <w:rPr>
          <w:snapToGrid w:val="0"/>
        </w:rPr>
        <w:t xml:space="preserve">(шестьдесят семь тысяч двести) рублей с учетом НДС 20 %, </w:t>
      </w:r>
      <w:r w:rsidRPr="000A534A">
        <w:rPr>
          <w:bCs/>
        </w:rPr>
        <w:t xml:space="preserve">56 000 </w:t>
      </w:r>
      <w:r w:rsidRPr="000A534A">
        <w:rPr>
          <w:snapToGrid w:val="0"/>
        </w:rPr>
        <w:t>(пятьдесят шесть тысяч) рублей без учета НДС 20 %;</w:t>
      </w:r>
      <w:r w:rsidRPr="000A534A">
        <w:t xml:space="preserve"> земельный участок – </w:t>
      </w:r>
      <w:r w:rsidRPr="000A534A">
        <w:rPr>
          <w:bCs/>
        </w:rPr>
        <w:t xml:space="preserve">370 000 (триста семьдесят тысяч) рублей </w:t>
      </w:r>
      <w:r w:rsidRPr="000A534A">
        <w:t>(НДС не облагается).</w:t>
      </w:r>
    </w:p>
    <w:p w:rsidR="000A534A" w:rsidRPr="000A534A" w:rsidRDefault="000A534A" w:rsidP="000A534A">
      <w:pPr>
        <w:ind w:firstLine="709"/>
        <w:jc w:val="both"/>
      </w:pPr>
      <w:r w:rsidRPr="000A534A">
        <w:t>Начальная цена продажи определена на основании отчета №041/2023 об оценке рыночной стоимости объектов, выполненного частнопрактикующим оценщиком Медведевым С.Л., от 17.01.2023 г.</w:t>
      </w:r>
    </w:p>
    <w:p w:rsidR="000A534A" w:rsidRPr="000A534A" w:rsidRDefault="000A534A" w:rsidP="000A534A">
      <w:pPr>
        <w:ind w:firstLine="709"/>
        <w:jc w:val="both"/>
      </w:pPr>
      <w:r w:rsidRPr="000A534A">
        <w:rPr>
          <w:b/>
        </w:rPr>
        <w:t xml:space="preserve">Лот 3 – </w:t>
      </w:r>
      <w:r w:rsidRPr="000A534A">
        <w:t>складское помещение, назначение: нежилое, количество этажей: 1, в том числе подземных 0, общая площадь 227,8 кв. м., кадастровый номер 57:07:0050211:37,адрес (местонахождение) объекта: Орловская область, Дмитровский район, г. Дмитровск, ул. Интернациональная, д. 50а,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</w:t>
      </w:r>
      <w:proofErr w:type="gramStart"/>
      <w:r w:rsidRPr="000A534A">
        <w:t>:Р</w:t>
      </w:r>
      <w:proofErr w:type="gramEnd"/>
      <w:r w:rsidRPr="000A534A">
        <w:t xml:space="preserve">оссийская Федерация, Орловская область, р-н Дмитровский, г Дмитровск, ул. Интернациональная, 50-а. Обременения имущества: отсутствуют. </w:t>
      </w:r>
    </w:p>
    <w:p w:rsidR="000A534A" w:rsidRPr="000A534A" w:rsidRDefault="000A534A" w:rsidP="000A534A">
      <w:pPr>
        <w:ind w:firstLine="709"/>
        <w:jc w:val="both"/>
      </w:pPr>
      <w:r w:rsidRPr="000A534A">
        <w:t xml:space="preserve">Начальная цена продажи имущества в размере: </w:t>
      </w:r>
    </w:p>
    <w:p w:rsidR="000A534A" w:rsidRPr="000A534A" w:rsidRDefault="000A534A" w:rsidP="000A534A">
      <w:pPr>
        <w:ind w:firstLine="709"/>
        <w:jc w:val="both"/>
      </w:pPr>
      <w:proofErr w:type="gramStart"/>
      <w:r w:rsidRPr="000A534A">
        <w:t>158 600 (сто пятьдесят восемь тысяч шестьсот) рублей с учетом НДС 20%, 153 000 (сто пятьдесят три тысячи) рублей без учета НДС 20%, в том числе: складское помещение –</w:t>
      </w:r>
      <w:r w:rsidRPr="000A534A">
        <w:rPr>
          <w:bCs/>
        </w:rPr>
        <w:t xml:space="preserve">33 600 </w:t>
      </w:r>
      <w:r w:rsidRPr="000A534A">
        <w:rPr>
          <w:snapToGrid w:val="0"/>
        </w:rPr>
        <w:t xml:space="preserve">(тридцать три тысячи шестьсот) рублей с учетом НДС 20%, </w:t>
      </w:r>
      <w:r w:rsidRPr="000A534A">
        <w:rPr>
          <w:bCs/>
        </w:rPr>
        <w:t xml:space="preserve">28 000 </w:t>
      </w:r>
      <w:r w:rsidRPr="000A534A">
        <w:rPr>
          <w:snapToGrid w:val="0"/>
        </w:rPr>
        <w:t xml:space="preserve">(двадцать восемь тысяч) рублей без учета НДС 20%; </w:t>
      </w:r>
      <w:r w:rsidRPr="000A534A">
        <w:t xml:space="preserve">земельный участок – </w:t>
      </w:r>
      <w:r w:rsidRPr="000A534A">
        <w:rPr>
          <w:bCs/>
        </w:rPr>
        <w:t>125 000 (сто двадцать пять тысяч) рублей.</w:t>
      </w:r>
      <w:proofErr w:type="gramEnd"/>
    </w:p>
    <w:p w:rsidR="000A534A" w:rsidRPr="000A534A" w:rsidRDefault="000A534A" w:rsidP="000A534A">
      <w:pPr>
        <w:ind w:firstLine="709"/>
        <w:jc w:val="both"/>
      </w:pPr>
      <w:r w:rsidRPr="000A534A">
        <w:t>Начальная цена продажи определена на основании отчета №040/2023 об оценке рыночной стоимости объектов, выполненного частнопрактикующим оценщиком Медведевым С.Л., от 17.01.2023 г.</w:t>
      </w:r>
    </w:p>
    <w:p w:rsidR="00B93DA4" w:rsidRPr="000016E8" w:rsidRDefault="00B93DA4" w:rsidP="003248BF">
      <w:pPr>
        <w:ind w:firstLine="709"/>
        <w:jc w:val="both"/>
        <w:rPr>
          <w:sz w:val="28"/>
          <w:szCs w:val="28"/>
        </w:rPr>
      </w:pPr>
    </w:p>
    <w:p w:rsidR="00DD2CEB" w:rsidRPr="00B41ACB" w:rsidRDefault="00DD2CEB" w:rsidP="00177AEB">
      <w:pPr>
        <w:pStyle w:val="text1cl"/>
        <w:spacing w:before="0" w:after="0"/>
        <w:ind w:firstLine="708"/>
        <w:jc w:val="both"/>
      </w:pPr>
      <w:r w:rsidRPr="00B41ACB">
        <w:t xml:space="preserve">Мы, нижеподписавшиеся, </w:t>
      </w:r>
      <w:r w:rsidR="00084CBC">
        <w:t>Аукционная комиссия</w:t>
      </w:r>
      <w:r w:rsidR="003559BE">
        <w:t xml:space="preserve"> </w:t>
      </w:r>
      <w:r w:rsidR="00854618" w:rsidRPr="00B41ACB">
        <w:t xml:space="preserve">(далее – Комиссия) </w:t>
      </w:r>
      <w:r w:rsidRPr="00B41ACB">
        <w:t>в составе:</w:t>
      </w:r>
    </w:p>
    <w:p w:rsidR="00C954C8" w:rsidRPr="00B41ACB" w:rsidRDefault="00C954C8" w:rsidP="00177AEB">
      <w:pPr>
        <w:pStyle w:val="text1cl"/>
        <w:spacing w:before="0" w:after="0"/>
        <w:ind w:firstLine="708"/>
        <w:jc w:val="both"/>
      </w:pP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2F4DAD" w:rsidRDefault="00FE62A1" w:rsidP="00084CBC">
      <w:pPr>
        <w:ind w:firstLine="709"/>
        <w:jc w:val="both"/>
        <w:rPr>
          <w:spacing w:val="-6"/>
        </w:rPr>
      </w:pPr>
      <w:r w:rsidRPr="00FE62A1">
        <w:rPr>
          <w:spacing w:val="-6"/>
        </w:rPr>
        <w:t xml:space="preserve">Березинская Светлана Владимировна – начальник финансового отдела Дмитровского района Орловской области </w:t>
      </w:r>
    </w:p>
    <w:p w:rsidR="00084CBC" w:rsidRPr="00FE62A1" w:rsidRDefault="003248BF" w:rsidP="00084CBC">
      <w:pPr>
        <w:ind w:firstLine="709"/>
        <w:jc w:val="both"/>
        <w:rPr>
          <w:spacing w:val="-6"/>
        </w:rPr>
      </w:pPr>
      <w:r w:rsidRPr="00FE62A1">
        <w:rPr>
          <w:spacing w:val="-6"/>
        </w:rPr>
        <w:t>Агафонова Татьяна Валерьевна – начальник юридического отдела администрации Дмитровского района;</w:t>
      </w:r>
    </w:p>
    <w:p w:rsidR="00084CBC" w:rsidRPr="00FE62A1" w:rsidRDefault="00084CBC" w:rsidP="00084CBC">
      <w:pPr>
        <w:ind w:firstLine="709"/>
        <w:jc w:val="both"/>
        <w:rPr>
          <w:spacing w:val="-6"/>
        </w:rPr>
      </w:pPr>
      <w:r w:rsidRPr="00FE62A1">
        <w:rPr>
          <w:spacing w:val="-6"/>
        </w:rPr>
        <w:t>Чернова Наталья Юрьевна – главный бухгалтер-экономист отдела по управлению муниципальным имуществом Дмитровского района;</w:t>
      </w:r>
    </w:p>
    <w:p w:rsidR="00CD51E2" w:rsidRPr="00084CBC" w:rsidRDefault="003248BF" w:rsidP="00084CBC">
      <w:pPr>
        <w:ind w:firstLine="709"/>
        <w:jc w:val="both"/>
        <w:rPr>
          <w:spacing w:val="-6"/>
        </w:rPr>
      </w:pPr>
      <w:r w:rsidRPr="00FE62A1">
        <w:rPr>
          <w:spacing w:val="-6"/>
        </w:rPr>
        <w:t>Емельянова Оксана Владимировна</w:t>
      </w:r>
      <w:r w:rsidR="00084CBC" w:rsidRPr="00FE62A1">
        <w:rPr>
          <w:spacing w:val="-6"/>
        </w:rPr>
        <w:t xml:space="preserve"> – менеджер отдела по управлению муниципальным имуществом Дмитровского района</w:t>
      </w:r>
      <w:r w:rsidR="00A27090" w:rsidRPr="00FE62A1">
        <w:rPr>
          <w:spacing w:val="-6"/>
        </w:rPr>
        <w:t xml:space="preserve"> </w:t>
      </w:r>
      <w:r w:rsidR="003559BE" w:rsidRPr="00FE62A1">
        <w:rPr>
          <w:spacing w:val="-6"/>
        </w:rPr>
        <w:t>(секретарь комиссии).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5F6CFF">
        <w:rPr>
          <w:rFonts w:ascii="Times New Roman" w:hAnsi="Times New Roman" w:cs="Times New Roman"/>
          <w:sz w:val="24"/>
          <w:szCs w:val="24"/>
        </w:rPr>
        <w:t>5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</w:t>
      </w:r>
      <w:r w:rsidR="003248BF">
        <w:rPr>
          <w:rFonts w:ascii="Times New Roman" w:hAnsi="Times New Roman" w:cs="Times New Roman"/>
          <w:sz w:val="24"/>
          <w:szCs w:val="24"/>
        </w:rPr>
        <w:t xml:space="preserve">енов Комиссии, что составило </w:t>
      </w:r>
      <w:r w:rsidR="005F6CFF">
        <w:rPr>
          <w:rFonts w:ascii="Times New Roman" w:hAnsi="Times New Roman" w:cs="Times New Roman"/>
          <w:sz w:val="24"/>
          <w:szCs w:val="24"/>
        </w:rPr>
        <w:t>83,3</w:t>
      </w:r>
      <w:r w:rsidRPr="00B41ACB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ED314F" w:rsidRPr="00B41ACB" w:rsidRDefault="00ED314F" w:rsidP="00307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534A" w:rsidRDefault="000A534A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090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УСТАНОВИЛИ:</w:t>
      </w:r>
    </w:p>
    <w:p w:rsidR="000A534A" w:rsidRDefault="000A534A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952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9529B8" w:rsidRPr="00476977">
        <w:rPr>
          <w:rFonts w:ascii="Times New Roman" w:hAnsi="Times New Roman" w:cs="Times New Roman"/>
          <w:b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C63257" w:rsidRDefault="009529B8" w:rsidP="00186A43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0A534A" w:rsidRPr="000A534A" w:rsidRDefault="000A534A" w:rsidP="000A534A">
      <w:pPr>
        <w:ind w:firstLine="709"/>
        <w:jc w:val="both"/>
        <w:rPr>
          <w:rFonts w:eastAsia="Calibri"/>
          <w:b/>
          <w:bCs/>
          <w:lang w:eastAsia="en-US"/>
        </w:rPr>
      </w:pPr>
      <w:r w:rsidRPr="000A534A">
        <w:rPr>
          <w:rFonts w:eastAsia="Calibri"/>
          <w:b/>
          <w:bCs/>
          <w:lang w:eastAsia="en-US"/>
        </w:rPr>
        <w:t>Лот 3</w:t>
      </w:r>
      <w:r w:rsidRPr="000A534A">
        <w:rPr>
          <w:rFonts w:eastAsia="Calibri"/>
          <w:b/>
          <w:bCs/>
          <w:lang w:eastAsia="en-US"/>
        </w:rPr>
        <w:t>:</w:t>
      </w:r>
    </w:p>
    <w:p w:rsidR="000A534A" w:rsidRPr="000A534A" w:rsidRDefault="000A534A" w:rsidP="000A534A">
      <w:pPr>
        <w:ind w:firstLine="709"/>
        <w:jc w:val="both"/>
        <w:rPr>
          <w:rFonts w:eastAsia="Calibri"/>
          <w:bCs/>
          <w:lang w:eastAsia="en-US"/>
        </w:rPr>
      </w:pPr>
      <w:r w:rsidRPr="000A534A">
        <w:rPr>
          <w:rFonts w:eastAsia="Calibri"/>
          <w:bCs/>
          <w:lang w:eastAsia="en-US"/>
        </w:rPr>
        <w:t>1. Перечень зарегистрированных заявок: не подано ни одной заявки на участие в аукционе:</w:t>
      </w:r>
    </w:p>
    <w:p w:rsidR="000A534A" w:rsidRPr="000A534A" w:rsidRDefault="000A534A" w:rsidP="000A534A">
      <w:pPr>
        <w:ind w:firstLine="709"/>
        <w:jc w:val="both"/>
        <w:rPr>
          <w:rFonts w:eastAsia="Calibri"/>
          <w:bCs/>
          <w:lang w:eastAsia="en-US"/>
        </w:rPr>
      </w:pPr>
      <w:r w:rsidRPr="000A534A">
        <w:rPr>
          <w:rFonts w:eastAsia="Calibri"/>
          <w:bCs/>
          <w:lang w:eastAsia="en-US"/>
        </w:rPr>
        <w:t>2. Перечень отозванных заявок: отозванных заявок нет.</w:t>
      </w:r>
    </w:p>
    <w:p w:rsidR="003A44F3" w:rsidRPr="000A534A" w:rsidRDefault="000A534A" w:rsidP="000A534A">
      <w:pPr>
        <w:ind w:firstLine="709"/>
        <w:jc w:val="both"/>
        <w:rPr>
          <w:rFonts w:eastAsia="Calibri"/>
          <w:bCs/>
          <w:lang w:eastAsia="en-US"/>
        </w:rPr>
      </w:pPr>
      <w:r w:rsidRPr="000A534A">
        <w:rPr>
          <w:rFonts w:eastAsia="Calibri"/>
          <w:bCs/>
          <w:lang w:eastAsia="en-US"/>
        </w:rPr>
        <w:t>3. Установление факта поступления от претендентов задатка: задатка для участия в аукционе не поступало.</w:t>
      </w:r>
    </w:p>
    <w:p w:rsidR="003A44F3" w:rsidRDefault="003A44F3" w:rsidP="002F4DA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DAD" w:rsidRDefault="0093470E" w:rsidP="002F4DA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0A534A" w:rsidRDefault="000A534A" w:rsidP="002F4DA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D1" w:rsidRPr="00C82AD1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1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82AD1" w:rsidRPr="00C82AD1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2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0A534A" w:rsidRPr="000A534A" w:rsidRDefault="000A534A" w:rsidP="000A534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34A">
        <w:rPr>
          <w:rFonts w:ascii="Times New Roman" w:hAnsi="Times New Roman" w:cs="Times New Roman"/>
          <w:b/>
          <w:bCs/>
          <w:sz w:val="24"/>
          <w:szCs w:val="24"/>
        </w:rPr>
        <w:t>Лот 3</w:t>
      </w:r>
      <w:r w:rsidRPr="000A53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534A" w:rsidRPr="00B41ACB" w:rsidRDefault="000A534A" w:rsidP="000A534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34A">
        <w:rPr>
          <w:rFonts w:ascii="Times New Roman" w:hAnsi="Times New Roman" w:cs="Times New Roman"/>
          <w:bCs/>
          <w:sz w:val="24"/>
          <w:szCs w:val="24"/>
        </w:rPr>
        <w:t>Признать а</w:t>
      </w:r>
      <w:r>
        <w:rPr>
          <w:rFonts w:ascii="Times New Roman" w:hAnsi="Times New Roman" w:cs="Times New Roman"/>
          <w:bCs/>
          <w:sz w:val="24"/>
          <w:szCs w:val="24"/>
        </w:rPr>
        <w:t>укцион по Лоту 3</w:t>
      </w:r>
      <w:r w:rsidRPr="000A534A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504DF2" w:rsidRPr="00B41ACB" w:rsidRDefault="0093470E" w:rsidP="00F2246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112724" w:rsidTr="00A7018E">
        <w:tc>
          <w:tcPr>
            <w:tcW w:w="4644" w:type="dxa"/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  <w:r w:rsidRPr="00FE62A1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112724" w:rsidRDefault="008C523A" w:rsidP="00A7018E">
            <w:pPr>
              <w:jc w:val="right"/>
              <w:rPr>
                <w:bCs/>
                <w:highlight w:val="yellow"/>
              </w:rPr>
            </w:pPr>
          </w:p>
        </w:tc>
      </w:tr>
      <w:tr w:rsidR="008C523A" w:rsidRPr="00112724" w:rsidTr="00A7018E">
        <w:tc>
          <w:tcPr>
            <w:tcW w:w="4644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FE62A1" w:rsidRDefault="008C523A" w:rsidP="00C82AD1">
            <w:pPr>
              <w:rPr>
                <w:bCs/>
              </w:rPr>
            </w:pPr>
          </w:p>
          <w:p w:rsidR="008C523A" w:rsidRPr="00FE62A1" w:rsidRDefault="00FE62A1" w:rsidP="00FE62A1">
            <w:pPr>
              <w:rPr>
                <w:bCs/>
              </w:rPr>
            </w:pPr>
            <w:r w:rsidRPr="00FE62A1">
              <w:t>С.В</w:t>
            </w:r>
            <w:r w:rsidR="00C82AD1" w:rsidRPr="00FE62A1">
              <w:t xml:space="preserve">. </w:t>
            </w:r>
            <w:r w:rsidRPr="00FE62A1">
              <w:t>Березинская</w:t>
            </w:r>
            <w:r w:rsidR="00C82AD1" w:rsidRPr="00FE62A1">
              <w:t xml:space="preserve">  </w:t>
            </w:r>
          </w:p>
        </w:tc>
      </w:tr>
      <w:tr w:rsidR="008C523A" w:rsidRPr="00112724" w:rsidTr="00A7018E">
        <w:tc>
          <w:tcPr>
            <w:tcW w:w="4644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FE62A1" w:rsidRDefault="008C523A" w:rsidP="00C82AD1">
            <w:pPr>
              <w:rPr>
                <w:bCs/>
              </w:rPr>
            </w:pPr>
          </w:p>
          <w:p w:rsidR="008C523A" w:rsidRPr="00FE62A1" w:rsidRDefault="003248BF" w:rsidP="00C82AD1">
            <w:pPr>
              <w:rPr>
                <w:bCs/>
              </w:rPr>
            </w:pPr>
            <w:r w:rsidRPr="00FE62A1">
              <w:t>Т.В. Агафонова</w:t>
            </w:r>
          </w:p>
        </w:tc>
      </w:tr>
      <w:tr w:rsidR="008C523A" w:rsidRPr="00112724" w:rsidTr="00A7018E">
        <w:tc>
          <w:tcPr>
            <w:tcW w:w="4644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FE62A1" w:rsidRDefault="008C523A" w:rsidP="00C82AD1">
            <w:pPr>
              <w:rPr>
                <w:bCs/>
              </w:rPr>
            </w:pPr>
          </w:p>
          <w:p w:rsidR="008C523A" w:rsidRPr="00FE62A1" w:rsidRDefault="003248BF" w:rsidP="003248BF">
            <w:pPr>
              <w:rPr>
                <w:bCs/>
              </w:rPr>
            </w:pPr>
            <w:r w:rsidRPr="00FE62A1">
              <w:t>Н.Ю. Чернова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112724" w:rsidRDefault="008C523A" w:rsidP="00A7018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FE62A1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FE62A1" w:rsidRDefault="008C523A" w:rsidP="00C82AD1">
            <w:pPr>
              <w:rPr>
                <w:bCs/>
              </w:rPr>
            </w:pPr>
          </w:p>
          <w:p w:rsidR="008C523A" w:rsidRPr="00FE62A1" w:rsidRDefault="003248BF" w:rsidP="00C82AD1">
            <w:pPr>
              <w:rPr>
                <w:bCs/>
              </w:rPr>
            </w:pPr>
            <w:r w:rsidRPr="00FE62A1">
              <w:rPr>
                <w:bCs/>
              </w:rPr>
              <w:t>О.В. Емельянова</w:t>
            </w:r>
          </w:p>
        </w:tc>
      </w:tr>
    </w:tbl>
    <w:p w:rsidR="00B35C39" w:rsidRPr="00B41ACB" w:rsidRDefault="00B35C39" w:rsidP="00B41ACB">
      <w:pPr>
        <w:pStyle w:val="text1cl"/>
        <w:spacing w:before="0" w:after="0"/>
        <w:jc w:val="both"/>
      </w:pPr>
    </w:p>
    <w:sectPr w:rsidR="00B35C39" w:rsidRPr="00B41ACB" w:rsidSect="00C82AD1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29" w:rsidRDefault="009F4029">
      <w:r>
        <w:separator/>
      </w:r>
    </w:p>
  </w:endnote>
  <w:endnote w:type="continuationSeparator" w:id="0">
    <w:p w:rsidR="009F4029" w:rsidRDefault="009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29" w:rsidRDefault="009F4029">
      <w:r>
        <w:separator/>
      </w:r>
    </w:p>
  </w:footnote>
  <w:footnote w:type="continuationSeparator" w:id="0">
    <w:p w:rsidR="009F4029" w:rsidRDefault="009F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29" w:rsidRDefault="009F4029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029" w:rsidRDefault="009F40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A534A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2724"/>
    <w:rsid w:val="00113DCC"/>
    <w:rsid w:val="001302E5"/>
    <w:rsid w:val="00137F08"/>
    <w:rsid w:val="00152715"/>
    <w:rsid w:val="00174CDD"/>
    <w:rsid w:val="00177AEB"/>
    <w:rsid w:val="00182405"/>
    <w:rsid w:val="00185AD3"/>
    <w:rsid w:val="00186A43"/>
    <w:rsid w:val="001E1E81"/>
    <w:rsid w:val="001F6FF4"/>
    <w:rsid w:val="00201337"/>
    <w:rsid w:val="00202C70"/>
    <w:rsid w:val="002253AA"/>
    <w:rsid w:val="00230ADE"/>
    <w:rsid w:val="002358A5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2F4DAD"/>
    <w:rsid w:val="00302880"/>
    <w:rsid w:val="003071BA"/>
    <w:rsid w:val="003076FB"/>
    <w:rsid w:val="00313D54"/>
    <w:rsid w:val="003248BF"/>
    <w:rsid w:val="00324B69"/>
    <w:rsid w:val="003538D9"/>
    <w:rsid w:val="003559BE"/>
    <w:rsid w:val="003700AB"/>
    <w:rsid w:val="00371598"/>
    <w:rsid w:val="00394D3E"/>
    <w:rsid w:val="003A2679"/>
    <w:rsid w:val="003A44F3"/>
    <w:rsid w:val="003A53AD"/>
    <w:rsid w:val="003B61BF"/>
    <w:rsid w:val="003C0336"/>
    <w:rsid w:val="003C197D"/>
    <w:rsid w:val="003C3D51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6977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5F6CFF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97246"/>
    <w:rsid w:val="008A50C8"/>
    <w:rsid w:val="008B6AA6"/>
    <w:rsid w:val="008C4133"/>
    <w:rsid w:val="008C523A"/>
    <w:rsid w:val="008D2B96"/>
    <w:rsid w:val="008D676E"/>
    <w:rsid w:val="008F3552"/>
    <w:rsid w:val="00903664"/>
    <w:rsid w:val="0092046C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4029"/>
    <w:rsid w:val="009F6170"/>
    <w:rsid w:val="00A07A26"/>
    <w:rsid w:val="00A11A9B"/>
    <w:rsid w:val="00A27090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3DA4"/>
    <w:rsid w:val="00B94EDF"/>
    <w:rsid w:val="00BB2745"/>
    <w:rsid w:val="00BD197A"/>
    <w:rsid w:val="00BD7F13"/>
    <w:rsid w:val="00BE088D"/>
    <w:rsid w:val="00BE24CB"/>
    <w:rsid w:val="00BE7A3E"/>
    <w:rsid w:val="00BF7CBA"/>
    <w:rsid w:val="00C36872"/>
    <w:rsid w:val="00C42E02"/>
    <w:rsid w:val="00C54D28"/>
    <w:rsid w:val="00C63257"/>
    <w:rsid w:val="00C66F22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E25DA"/>
    <w:rsid w:val="00CF5AE3"/>
    <w:rsid w:val="00D0207E"/>
    <w:rsid w:val="00D12100"/>
    <w:rsid w:val="00D155C1"/>
    <w:rsid w:val="00D40865"/>
    <w:rsid w:val="00D45BC8"/>
    <w:rsid w:val="00D646B2"/>
    <w:rsid w:val="00D7028B"/>
    <w:rsid w:val="00D74370"/>
    <w:rsid w:val="00D97E44"/>
    <w:rsid w:val="00DA1D5D"/>
    <w:rsid w:val="00DB6669"/>
    <w:rsid w:val="00DC0008"/>
    <w:rsid w:val="00DD2CEB"/>
    <w:rsid w:val="00DD7409"/>
    <w:rsid w:val="00DE235A"/>
    <w:rsid w:val="00DE3C44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C186A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16FCA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E62A1"/>
    <w:rsid w:val="00FF2877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сновной текст.Подпись1"/>
    <w:basedOn w:val="a"/>
    <w:qFormat/>
    <w:rsid w:val="003248BF"/>
    <w:rPr>
      <w:szCs w:val="20"/>
    </w:rPr>
  </w:style>
  <w:style w:type="paragraph" w:styleId="af">
    <w:name w:val="Body Text Indent"/>
    <w:basedOn w:val="a"/>
    <w:link w:val="af0"/>
    <w:rsid w:val="00FE62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E6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1019</Words>
  <Characters>6964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Пользователь Windows</cp:lastModifiedBy>
  <cp:revision>23</cp:revision>
  <cp:lastPrinted>2019-09-18T07:54:00Z</cp:lastPrinted>
  <dcterms:created xsi:type="dcterms:W3CDTF">2020-07-21T10:06:00Z</dcterms:created>
  <dcterms:modified xsi:type="dcterms:W3CDTF">2023-03-14T05:30:00Z</dcterms:modified>
</cp:coreProperties>
</file>