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0D" w:rsidRDefault="00224D0D" w:rsidP="00224D0D">
      <w:pPr>
        <w:pStyle w:val="a3"/>
        <w:jc w:val="center"/>
      </w:pPr>
      <w:r>
        <w:rPr>
          <w:rStyle w:val="a4"/>
        </w:rPr>
        <w:t>РОССИЙСКАЯ ФЕДЕРАЦИЯ</w:t>
      </w:r>
    </w:p>
    <w:p w:rsidR="00224D0D" w:rsidRDefault="00224D0D" w:rsidP="00224D0D">
      <w:pPr>
        <w:pStyle w:val="a3"/>
        <w:jc w:val="center"/>
      </w:pPr>
      <w:r>
        <w:rPr>
          <w:rStyle w:val="a4"/>
        </w:rPr>
        <w:t>ДМИТРОВСКИЙ РАЙОННЫЙ СОВЕТ НАРОДНЫХ ДЕПУТАТОВ</w:t>
      </w:r>
    </w:p>
    <w:p w:rsidR="00224D0D" w:rsidRDefault="00224D0D" w:rsidP="00224D0D">
      <w:pPr>
        <w:pStyle w:val="a3"/>
        <w:jc w:val="center"/>
      </w:pPr>
      <w:r>
        <w:rPr>
          <w:rStyle w:val="a4"/>
        </w:rPr>
        <w:t>ОРЛОВСКОЙ ОБЛАСТИ</w:t>
      </w:r>
    </w:p>
    <w:p w:rsidR="00224D0D" w:rsidRDefault="00224D0D" w:rsidP="00224D0D">
      <w:pPr>
        <w:pStyle w:val="a3"/>
        <w:jc w:val="center"/>
      </w:pPr>
      <w:r>
        <w:rPr>
          <w:rStyle w:val="a4"/>
        </w:rPr>
        <w:t>РЕШЕНИЕ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rPr>
          <w:u w:val="single"/>
        </w:rPr>
        <w:t>23 сентября 2011 года</w:t>
      </w:r>
      <w:r>
        <w:t xml:space="preserve"> № </w:t>
      </w:r>
      <w:r>
        <w:rPr>
          <w:u w:val="single"/>
        </w:rPr>
        <w:t>3-РС/7</w:t>
      </w:r>
    </w:p>
    <w:p w:rsidR="00224D0D" w:rsidRDefault="00224D0D" w:rsidP="00224D0D">
      <w:pPr>
        <w:pStyle w:val="a3"/>
      </w:pPr>
      <w:r>
        <w:t>г. Дмитровск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rPr>
          <w:rStyle w:val="a4"/>
        </w:rPr>
        <w:t>О Положении «О контрольно – счетной палате</w:t>
      </w:r>
    </w:p>
    <w:p w:rsidR="00224D0D" w:rsidRDefault="00224D0D" w:rsidP="00224D0D">
      <w:pPr>
        <w:pStyle w:val="a3"/>
      </w:pPr>
      <w:r>
        <w:rPr>
          <w:rStyle w:val="a4"/>
        </w:rPr>
        <w:t>Дмитровского района Орловской области»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t xml:space="preserve">В целях осуществления надлежащего внешнего муниципального финансового контроля, руководствуясь </w:t>
      </w:r>
      <w:hyperlink r:id="rId5" w:history="1">
        <w:r>
          <w:rPr>
            <w:rStyle w:val="a5"/>
          </w:rPr>
          <w:t>Бюджетным кодексом</w:t>
        </w:r>
      </w:hyperlink>
      <w:r>
        <w:t xml:space="preserve"> Российской Федерации, Федеральным законом Российской Федерации №131-ФЗ от 06.10.2003г. «Об общих принципах организации местного самоуправления в Российской Федерации» районный  Совет народных депутатов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rPr>
          <w:rStyle w:val="a4"/>
        </w:rPr>
        <w:t>Р Е Ш И Л</w:t>
      </w:r>
      <w:r>
        <w:t>: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t>1. Утвердить  Положение  « О контрольно- счетной палате  Дмитровского района  Орловской области» согласно  приложению.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t>2. Данное решение подлежит опубликованию.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lastRenderedPageBreak/>
        <w:t> 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  <w:jc w:val="center"/>
      </w:pPr>
      <w:r>
        <w:t>Глава Дмитровского района                                              А.Н.Максимкин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rPr>
          <w:rStyle w:val="a4"/>
        </w:rPr>
        <w:t>Приложение  к решению</w:t>
      </w:r>
    </w:p>
    <w:p w:rsidR="00224D0D" w:rsidRDefault="00224D0D" w:rsidP="00224D0D">
      <w:pPr>
        <w:pStyle w:val="a3"/>
      </w:pPr>
      <w:r>
        <w:rPr>
          <w:rStyle w:val="a4"/>
        </w:rPr>
        <w:t xml:space="preserve">Дмитровского районного Совета народных депутатов </w:t>
      </w:r>
    </w:p>
    <w:p w:rsidR="00224D0D" w:rsidRDefault="00224D0D" w:rsidP="00224D0D">
      <w:pPr>
        <w:pStyle w:val="a3"/>
      </w:pPr>
      <w:r>
        <w:rPr>
          <w:rStyle w:val="a4"/>
        </w:rPr>
        <w:t xml:space="preserve">от  </w:t>
      </w:r>
      <w:r>
        <w:rPr>
          <w:rStyle w:val="a4"/>
          <w:u w:val="single"/>
        </w:rPr>
        <w:t>23.09.  2011г. № 3- РС/7</w:t>
      </w:r>
      <w:r>
        <w:rPr>
          <w:rStyle w:val="a4"/>
        </w:rPr>
        <w:t xml:space="preserve"> </w:t>
      </w:r>
    </w:p>
    <w:p w:rsidR="00224D0D" w:rsidRDefault="00224D0D" w:rsidP="00224D0D">
      <w:pPr>
        <w:pStyle w:val="a3"/>
        <w:jc w:val="center"/>
      </w:pPr>
      <w:r>
        <w:rPr>
          <w:rStyle w:val="a4"/>
        </w:rPr>
        <w:t>ПОЛОЖЕНИЕ</w:t>
      </w:r>
    </w:p>
    <w:p w:rsidR="00224D0D" w:rsidRDefault="00224D0D" w:rsidP="00224D0D">
      <w:pPr>
        <w:pStyle w:val="a3"/>
        <w:jc w:val="center"/>
      </w:pPr>
      <w:r>
        <w:rPr>
          <w:rStyle w:val="a4"/>
        </w:rPr>
        <w:t xml:space="preserve">О КОНТРОЛЬНО- СЧЕТНОЙ ПАЛАТЕ </w:t>
      </w:r>
    </w:p>
    <w:p w:rsidR="00224D0D" w:rsidRDefault="00224D0D" w:rsidP="00224D0D">
      <w:pPr>
        <w:pStyle w:val="a3"/>
        <w:jc w:val="center"/>
      </w:pPr>
      <w:r>
        <w:rPr>
          <w:rStyle w:val="a4"/>
        </w:rPr>
        <w:t>ДМИТРОВСКОГО РАЙОНА ОРЛОВСКОЙ ОБЛАСТИ.</w:t>
      </w:r>
    </w:p>
    <w:p w:rsidR="00224D0D" w:rsidRDefault="00224D0D" w:rsidP="00224D0D">
      <w:pPr>
        <w:pStyle w:val="a3"/>
        <w:jc w:val="center"/>
      </w:pPr>
      <w:r>
        <w:rPr>
          <w:rStyle w:val="a4"/>
        </w:rPr>
        <w:t>Глава 1. Общие положения.</w:t>
      </w:r>
    </w:p>
    <w:p w:rsidR="00224D0D" w:rsidRDefault="00224D0D" w:rsidP="00224D0D">
      <w:pPr>
        <w:pStyle w:val="a3"/>
      </w:pPr>
      <w:r>
        <w:lastRenderedPageBreak/>
        <w:t> </w:t>
      </w:r>
    </w:p>
    <w:p w:rsidR="00224D0D" w:rsidRDefault="00224D0D" w:rsidP="00224D0D">
      <w:pPr>
        <w:pStyle w:val="a3"/>
      </w:pPr>
      <w:r>
        <w:t xml:space="preserve">1. Правовое регулирование организации и деятельности контрольно-счетной палаты Дмитровского района Орловской области (далее контрольно – счетной палаты) основывается на </w:t>
      </w:r>
      <w:hyperlink r:id="rId6" w:history="1">
        <w:r>
          <w:rPr>
            <w:rStyle w:val="a5"/>
          </w:rPr>
          <w:t>Конституции</w:t>
        </w:r>
      </w:hyperlink>
      <w:r>
        <w:t xml:space="preserve"> Российской Федерации и осуществляется </w:t>
      </w:r>
      <w:hyperlink r:id="rId7" w:history="1">
        <w:r>
          <w:rPr>
            <w:rStyle w:val="a5"/>
          </w:rPr>
          <w:t>Федеральным законом</w:t>
        </w:r>
      </w:hyperlink>
      <w:r>
        <w:t xml:space="preserve"> от 6 октября 2003 года N 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5"/>
          </w:rPr>
          <w:t>Бюджетным кодексом</w:t>
        </w:r>
      </w:hyperlink>
      <w:r>
        <w:t xml:space="preserve"> Российской Федерации,  другими федеральными законами и иными нормативными правовыми актами Российской Федерации, муниципальными нормативными правовыми актами, настоящим Положением. В случаях и порядке, установленных федеральными законами, правовое регулирование организации и деятельности контрольно-счетной палаты осуществляется также законами Орловской области.</w:t>
      </w:r>
    </w:p>
    <w:p w:rsidR="00224D0D" w:rsidRDefault="00224D0D" w:rsidP="00224D0D">
      <w:pPr>
        <w:pStyle w:val="a3"/>
      </w:pPr>
      <w:r>
        <w:t>2. Контрольно-счетная палата является постоянно действующим органом внешнего муниципального финансового контроля и образуется районным Советом народных депутатов. Контрольно-счетная палата подотчетна районному Совету народных депутатов.</w:t>
      </w:r>
    </w:p>
    <w:p w:rsidR="00224D0D" w:rsidRDefault="00224D0D" w:rsidP="00224D0D">
      <w:pPr>
        <w:pStyle w:val="a3"/>
      </w:pPr>
      <w:r>
        <w:t>3. Контрольно-счетная палата  обладает организационной и функциональной независимостью и осуществляет свою деятельность самостоятельно.</w:t>
      </w:r>
    </w:p>
    <w:p w:rsidR="00224D0D" w:rsidRDefault="00224D0D" w:rsidP="00224D0D">
      <w:pPr>
        <w:pStyle w:val="a3"/>
      </w:pPr>
      <w:r>
        <w:t>4.  Деятельность контрольно-счетной палаты не может быть приостановлена, в том числе в связи с досрочным прекращением полномочий  районного Совета народных депутатов.</w:t>
      </w:r>
    </w:p>
    <w:p w:rsidR="00224D0D" w:rsidRDefault="00224D0D" w:rsidP="00224D0D">
      <w:pPr>
        <w:pStyle w:val="a3"/>
      </w:pPr>
      <w:r>
        <w:t>5. Контрольно-счетная палата не обладает правами юридического лица и действует на основании Положения о ней, утвержденного районным Советом народных депутатов.</w:t>
      </w:r>
    </w:p>
    <w:p w:rsidR="00224D0D" w:rsidRDefault="00224D0D" w:rsidP="00224D0D">
      <w:pPr>
        <w:pStyle w:val="a3"/>
      </w:pPr>
      <w:r>
        <w:t>6. Контрольно-счетная палата имеет бланки со своим наименованием.</w:t>
      </w:r>
    </w:p>
    <w:p w:rsidR="00224D0D" w:rsidRDefault="00224D0D" w:rsidP="00224D0D">
      <w:pPr>
        <w:pStyle w:val="a3"/>
      </w:pPr>
      <w:r>
        <w:t>Полное наименование: контрольно – счетная палата Дмитровского района Орловской области.</w:t>
      </w:r>
    </w:p>
    <w:p w:rsidR="00224D0D" w:rsidRDefault="00224D0D" w:rsidP="00224D0D">
      <w:pPr>
        <w:pStyle w:val="a3"/>
      </w:pPr>
      <w:r>
        <w:t>Сокращенное наименование:  контрольно – счетная палата Дмитровского района.</w:t>
      </w:r>
    </w:p>
    <w:p w:rsidR="00224D0D" w:rsidRDefault="00224D0D" w:rsidP="00224D0D">
      <w:pPr>
        <w:pStyle w:val="a3"/>
      </w:pPr>
      <w:r>
        <w:t>7. Местонахождение контрольно – счетной палаты: 303240, Орловская область,</w:t>
      </w:r>
    </w:p>
    <w:p w:rsidR="00224D0D" w:rsidRDefault="00224D0D" w:rsidP="00224D0D">
      <w:pPr>
        <w:pStyle w:val="a3"/>
      </w:pPr>
      <w:r>
        <w:t>г. Дмитровск, ул. Советская, д. 84.</w:t>
      </w:r>
    </w:p>
    <w:p w:rsidR="00224D0D" w:rsidRDefault="00224D0D" w:rsidP="00224D0D">
      <w:pPr>
        <w:pStyle w:val="a3"/>
      </w:pPr>
      <w:r>
        <w:t>8. Контрольно-счетная палата вправе принимать полномочия  или часть полномочий  по осуществлению внешнего муниципального финансового контроля сельских поселений, входящих в состав Дмитровского района, на основании заключенных соглашений.</w:t>
      </w:r>
    </w:p>
    <w:p w:rsidR="00224D0D" w:rsidRDefault="00224D0D" w:rsidP="00224D0D">
      <w:pPr>
        <w:pStyle w:val="a3"/>
      </w:pPr>
      <w:r>
        <w:t>9. 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224D0D" w:rsidRDefault="00224D0D" w:rsidP="00224D0D">
      <w:pPr>
        <w:pStyle w:val="a3"/>
      </w:pPr>
      <w:r>
        <w:t xml:space="preserve">10. </w:t>
      </w:r>
      <w:r>
        <w:rPr>
          <w:rStyle w:val="a4"/>
        </w:rPr>
        <w:t>Основными целями и задачами деятельности контрольно – счетной палаты  являются:</w:t>
      </w:r>
    </w:p>
    <w:p w:rsidR="00224D0D" w:rsidRDefault="00224D0D" w:rsidP="00224D0D">
      <w:pPr>
        <w:pStyle w:val="a3"/>
      </w:pPr>
      <w:r>
        <w:t>1) контроль за исполнением бюджета муниципального района;</w:t>
      </w:r>
    </w:p>
    <w:p w:rsidR="00224D0D" w:rsidRDefault="00224D0D" w:rsidP="00224D0D">
      <w:pPr>
        <w:pStyle w:val="a3"/>
      </w:pPr>
      <w:r>
        <w:t>2) экспертиза проектов бюджета муниципального района;</w:t>
      </w:r>
    </w:p>
    <w:p w:rsidR="00224D0D" w:rsidRDefault="00224D0D" w:rsidP="00224D0D">
      <w:pPr>
        <w:pStyle w:val="a3"/>
      </w:pPr>
      <w:r>
        <w:lastRenderedPageBreak/>
        <w:t>3) внешняя проверка годового отчета об исполнении бюджета муниципального района;</w:t>
      </w:r>
    </w:p>
    <w:p w:rsidR="00224D0D" w:rsidRDefault="00224D0D" w:rsidP="00224D0D">
      <w:pPr>
        <w:pStyle w:val="a3"/>
      </w:pPr>
      <w:r>
        <w:t>4) организация и осуществление контроля за законностью, результативностью (эффективностью и экономностью) использования средств бюджета муниципального района, а также средств, получаемых бюджетом муниципального района из иных источников, предусмотренных законодательством Российской Федерации;</w:t>
      </w:r>
    </w:p>
    <w:p w:rsidR="00224D0D" w:rsidRDefault="00224D0D" w:rsidP="00224D0D">
      <w:pPr>
        <w:pStyle w:val="a3"/>
      </w:pPr>
      <w:r>
        <w:t>5) контроль за соблюдением установленного порядка управления и распоряжения имуществом, находящимся в собственности муниципального района;</w:t>
      </w:r>
    </w:p>
    <w:p w:rsidR="00224D0D" w:rsidRDefault="00224D0D" w:rsidP="00224D0D">
      <w:pPr>
        <w:pStyle w:val="a3"/>
      </w:pPr>
      <w:r>
        <w:t>6) оценка эффективности предоставления налоговых и иных льгот и преимуществ, бюджетных кредитов за счет средств бюджета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района и имущества, находящегося в собственности муниципального района;</w:t>
      </w:r>
    </w:p>
    <w:p w:rsidR="00224D0D" w:rsidRDefault="00224D0D" w:rsidP="00224D0D">
      <w:pPr>
        <w:pStyle w:val="a3"/>
      </w:pPr>
      <w:r>
        <w:t>7) финансово-экономическая экспертиза проектов правовых актов  муниципального района в части, касающейся расходных обязательств муниципального района, а также долгосрочных муниципальных целевых программ;</w:t>
      </w:r>
    </w:p>
    <w:p w:rsidR="00224D0D" w:rsidRDefault="00224D0D" w:rsidP="00224D0D">
      <w:pPr>
        <w:pStyle w:val="a3"/>
      </w:pPr>
      <w:r>
        <w:t>8) анализ бюджетного процесса в муниципальном районе и подготовка предложений, направленных на его совершенствование;</w:t>
      </w:r>
    </w:p>
    <w:p w:rsidR="00224D0D" w:rsidRDefault="00224D0D" w:rsidP="00224D0D">
      <w:pPr>
        <w:pStyle w:val="a3"/>
      </w:pPr>
      <w:r>
        <w:t>9) подготовка информации о ходе исполнения бюджета муниципального района, о результатах проведенных контрольных и экспертно-аналитических мероприятий и представление такой информации в Дмитровский районный Совет народных депутатов и главе Дмитровского района.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  <w:jc w:val="center"/>
      </w:pPr>
      <w:r>
        <w:rPr>
          <w:rStyle w:val="a4"/>
        </w:rPr>
        <w:t>Глава 2. Состав, структура и порядок формирования контрольно- счетной палаты.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t>11. Контрольно – счетная палата образуется в составе председателя и аппарата. Председатель контрольно- счетной палаты замещает должность муниципальной службы главной группы должностей, функциональный признак должности «руководители».</w:t>
      </w:r>
    </w:p>
    <w:p w:rsidR="00224D0D" w:rsidRDefault="00224D0D" w:rsidP="00224D0D">
      <w:pPr>
        <w:pStyle w:val="a3"/>
      </w:pPr>
      <w:r>
        <w:t>12. В состав аппарата контрольно- счетной палаты входит инспектор, замещающий должность муниципальной службы старшей группы должностей, функциональный признак должности «специалисты».</w:t>
      </w:r>
    </w:p>
    <w:p w:rsidR="00224D0D" w:rsidRDefault="00224D0D" w:rsidP="00224D0D">
      <w:pPr>
        <w:pStyle w:val="a3"/>
      </w:pPr>
      <w:r>
        <w:t>13. Структура контрольно- счетной палаты утверждается районным Советом народных депутатов по представлению председателя контрольно- счетной палаты.</w:t>
      </w:r>
    </w:p>
    <w:p w:rsidR="00224D0D" w:rsidRDefault="00224D0D" w:rsidP="00224D0D">
      <w:pPr>
        <w:pStyle w:val="a3"/>
      </w:pPr>
      <w:r>
        <w:t>14. Штатное расписание контрольно – счетной палаты утверждается председателем контрольно – счетной палаты в пределах средств, предусмотренных в бюджете муниципального района на содержание контрольно – счетной палаты.</w:t>
      </w:r>
    </w:p>
    <w:p w:rsidR="00224D0D" w:rsidRDefault="00224D0D" w:rsidP="00224D0D">
      <w:pPr>
        <w:pStyle w:val="a3"/>
      </w:pPr>
      <w:r>
        <w:lastRenderedPageBreak/>
        <w:t>15. Председатель контрольно – счетной палаты назначается на должность районным Советом народных депутатов сроком на пять лет. Решение о назначении председателя контрольно – счетной палаты принимается районным Советом народных депутатов большинством голосов от установленного числа депутатов.</w:t>
      </w:r>
    </w:p>
    <w:p w:rsidR="00224D0D" w:rsidRDefault="00224D0D" w:rsidP="00224D0D">
      <w:pPr>
        <w:pStyle w:val="a3"/>
      </w:pPr>
      <w:r>
        <w:t>16. Предложения о кандидатурах на должность председателя контрольно-счетной палаты вносятся в районный Совет народных депутатов:</w:t>
      </w:r>
    </w:p>
    <w:p w:rsidR="00224D0D" w:rsidRDefault="00224D0D" w:rsidP="00224D0D">
      <w:pPr>
        <w:pStyle w:val="a3"/>
      </w:pPr>
      <w:r>
        <w:t>1) председателем  районного Совета народных депутатов;</w:t>
      </w:r>
    </w:p>
    <w:p w:rsidR="00224D0D" w:rsidRDefault="00224D0D" w:rsidP="00224D0D">
      <w:pPr>
        <w:pStyle w:val="a3"/>
      </w:pPr>
      <w:r>
        <w:t>2) депутатами районного Совета народных депутатов;</w:t>
      </w:r>
    </w:p>
    <w:p w:rsidR="00224D0D" w:rsidRDefault="00224D0D" w:rsidP="00224D0D">
      <w:pPr>
        <w:pStyle w:val="a3"/>
      </w:pPr>
      <w:r>
        <w:t>3) главой Дмитровского района.</w:t>
      </w:r>
    </w:p>
    <w:p w:rsidR="00224D0D" w:rsidRDefault="00224D0D" w:rsidP="00224D0D">
      <w:pPr>
        <w:pStyle w:val="a3"/>
      </w:pPr>
      <w:r>
        <w:t>17. Порядок рассмотрения кандидатур на должность председателя контрольно-счетной палаты устанавливается  регламентом районного Совета народных депутатов.</w:t>
      </w:r>
    </w:p>
    <w:p w:rsidR="00224D0D" w:rsidRDefault="00224D0D" w:rsidP="00224D0D">
      <w:pPr>
        <w:pStyle w:val="a3"/>
      </w:pPr>
      <w:r>
        <w:t>18. На должность председателя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юриспруденции, а также стаж государственной или муниципальной службы не менее 6 лет или стаж работы по специальности не менее 7 лет.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t xml:space="preserve">19. </w:t>
      </w:r>
      <w:r>
        <w:rPr>
          <w:rStyle w:val="a4"/>
        </w:rPr>
        <w:t>Председатель контрольно – счетной палаты</w:t>
      </w:r>
      <w:r>
        <w:t>:</w:t>
      </w:r>
    </w:p>
    <w:p w:rsidR="00224D0D" w:rsidRDefault="00224D0D" w:rsidP="00224D0D">
      <w:pPr>
        <w:pStyle w:val="a3"/>
      </w:pPr>
      <w:r>
        <w:t>1) осуществляет руководство деятельностью контрольно – счетной палаты и организует её работу в соответствии с настоящим Положением;</w:t>
      </w:r>
    </w:p>
    <w:p w:rsidR="00224D0D" w:rsidRDefault="00224D0D" w:rsidP="00224D0D">
      <w:pPr>
        <w:pStyle w:val="a3"/>
      </w:pPr>
      <w:r>
        <w:t>2) без доверенности действует от имени контрольно – счетной палаты, представляет контрольно – счетную палату во взаимоотношениях с органами  местного самоуправления, органами государственной власти, предприятиями, учреждениями, организациями и гражданами;</w:t>
      </w:r>
    </w:p>
    <w:p w:rsidR="00224D0D" w:rsidRDefault="00224D0D" w:rsidP="00224D0D">
      <w:pPr>
        <w:pStyle w:val="a3"/>
      </w:pPr>
      <w:r>
        <w:t>3) разрабатывает и представляет на утверждение районному Совету народных депутатов структуру контрольно – счетной палаты;</w:t>
      </w:r>
    </w:p>
    <w:p w:rsidR="00224D0D" w:rsidRDefault="00224D0D" w:rsidP="00224D0D">
      <w:pPr>
        <w:pStyle w:val="a3"/>
      </w:pPr>
      <w:r>
        <w:t>4) вносит районному Совету народных депутатов предложения по назначению лиц на должности муниципальной службы в контрольно – счетной палате;</w:t>
      </w:r>
    </w:p>
    <w:p w:rsidR="00224D0D" w:rsidRDefault="00224D0D" w:rsidP="00224D0D">
      <w:pPr>
        <w:pStyle w:val="a3"/>
      </w:pPr>
      <w:r>
        <w:t>5) утверждает штатное расписание контрольно – счетной палаты, должностные инструкции инспекторов и другие документы по внутренним вопросам деятельности контрольно – счетной палаты;</w:t>
      </w:r>
    </w:p>
    <w:p w:rsidR="00224D0D" w:rsidRDefault="00224D0D" w:rsidP="00224D0D">
      <w:pPr>
        <w:pStyle w:val="a3"/>
      </w:pPr>
      <w:r>
        <w:t>6) представляет  районному Совету народных депутатов ежегодные отчеты о работе контрольно – счетной палаты;</w:t>
      </w:r>
    </w:p>
    <w:p w:rsidR="00224D0D" w:rsidRDefault="00224D0D" w:rsidP="00224D0D">
      <w:pPr>
        <w:pStyle w:val="a3"/>
      </w:pPr>
      <w:r>
        <w:lastRenderedPageBreak/>
        <w:t>7) может принимать непосредственное участие в проведении контрольных и экспертно – аналитических мероприятий;</w:t>
      </w:r>
    </w:p>
    <w:p w:rsidR="00224D0D" w:rsidRDefault="00224D0D" w:rsidP="00224D0D">
      <w:pPr>
        <w:pStyle w:val="a3"/>
      </w:pPr>
      <w:r>
        <w:t>8) обладает правом внесения проектов муниципальных нормативных правовых актов по вопросам, отнесенным к полномочиям контрольно-счетной палаты на рассмотрение районного Совета народных депутатов;</w:t>
      </w:r>
    </w:p>
    <w:p w:rsidR="00224D0D" w:rsidRDefault="00224D0D" w:rsidP="00224D0D">
      <w:pPr>
        <w:pStyle w:val="a3"/>
      </w:pPr>
      <w:r>
        <w:t>9) исполняет иные полномочия в соответствии с настоящим Положением.</w:t>
      </w:r>
    </w:p>
    <w:p w:rsidR="00224D0D" w:rsidRDefault="00224D0D" w:rsidP="00224D0D">
      <w:pPr>
        <w:pStyle w:val="a3"/>
      </w:pPr>
      <w:r>
        <w:t>20. Председатель контрольно – счетной палаты имеет право принимать участие в заседаниях районного Совета народных депутатов, его комиссий, совещаниях  при главе Дмитровского района и совещаниях администрации района и её структурных подразделений.</w:t>
      </w:r>
    </w:p>
    <w:p w:rsidR="00224D0D" w:rsidRDefault="00224D0D" w:rsidP="00224D0D">
      <w:pPr>
        <w:pStyle w:val="a3"/>
      </w:pPr>
      <w:r>
        <w:t>21. Председатель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24D0D" w:rsidRDefault="00224D0D" w:rsidP="00224D0D">
      <w:pPr>
        <w:pStyle w:val="a3"/>
      </w:pPr>
      <w:r>
        <w:t>22. Председатель, а также лица, претендующие на замещение должности председателя,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Орловской области,  нормативными правовыми актами Дмитровского района.</w:t>
      </w:r>
    </w:p>
    <w:p w:rsidR="00224D0D" w:rsidRDefault="00224D0D" w:rsidP="00224D0D">
      <w:pPr>
        <w:pStyle w:val="a3"/>
      </w:pPr>
      <w:r>
        <w:t xml:space="preserve">23. </w:t>
      </w:r>
      <w:r>
        <w:rPr>
          <w:rStyle w:val="a4"/>
        </w:rPr>
        <w:t>Полномочия председателя контрольно-счетной палаты прекращаются  досрочно  в случае:</w:t>
      </w:r>
    </w:p>
    <w:p w:rsidR="00224D0D" w:rsidRDefault="00224D0D" w:rsidP="00224D0D">
      <w:pPr>
        <w:pStyle w:val="a3"/>
      </w:pPr>
      <w:r>
        <w:t>1) отставки по собственному желанию;</w:t>
      </w:r>
    </w:p>
    <w:p w:rsidR="00224D0D" w:rsidRDefault="00224D0D" w:rsidP="00224D0D">
      <w:pPr>
        <w:pStyle w:val="a3"/>
      </w:pPr>
      <w:r>
        <w:t>2) признания судом недееспособным;</w:t>
      </w:r>
    </w:p>
    <w:p w:rsidR="00224D0D" w:rsidRDefault="00224D0D" w:rsidP="00224D0D">
      <w:pPr>
        <w:pStyle w:val="a3"/>
      </w:pPr>
      <w:r>
        <w:t>3) признания судом ограниченно дееспособным;</w:t>
      </w:r>
    </w:p>
    <w:p w:rsidR="00224D0D" w:rsidRDefault="00224D0D" w:rsidP="00224D0D">
      <w:pPr>
        <w:pStyle w:val="a3"/>
      </w:pPr>
      <w:r>
        <w:t>4) признания судом безвестно отсутствующим или объявления умершим;</w:t>
      </w:r>
    </w:p>
    <w:p w:rsidR="00224D0D" w:rsidRDefault="00224D0D" w:rsidP="00224D0D">
      <w:pPr>
        <w:pStyle w:val="a3"/>
      </w:pPr>
      <w:r>
        <w:t>5) смерти;</w:t>
      </w:r>
    </w:p>
    <w:p w:rsidR="00224D0D" w:rsidRDefault="00224D0D" w:rsidP="00224D0D">
      <w:pPr>
        <w:pStyle w:val="a3"/>
      </w:pPr>
      <w:r>
        <w:t>6) вступления в законную силу обвинительного приговора суда;</w:t>
      </w:r>
    </w:p>
    <w:p w:rsidR="00224D0D" w:rsidRDefault="00224D0D" w:rsidP="00224D0D">
      <w:pPr>
        <w:pStyle w:val="a3"/>
      </w:pPr>
      <w:r>
        <w:t>7) выезда за пределы Российской Федерации на постоянное место жительства;</w:t>
      </w:r>
    </w:p>
    <w:p w:rsidR="00224D0D" w:rsidRDefault="00224D0D" w:rsidP="00224D0D">
      <w:pPr>
        <w:pStyle w:val="a3"/>
      </w:pPr>
      <w:r>
        <w:t>8) утраты гражданства Российской Федерации,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224D0D" w:rsidRDefault="00224D0D" w:rsidP="00224D0D">
      <w:pPr>
        <w:pStyle w:val="a3"/>
      </w:pPr>
      <w:r>
        <w:lastRenderedPageBreak/>
        <w:t>Основанием для досрочного прекращения полномочий председателя контрольно – счетной палаты в случаях, предусмотренных подпунктами 2,3,4,6 настоящего пункта, служит правоприменительный акт суда, вступивший в законную силу, а в случае, предусмотренном подпунктом 5 настоящего пункта, - свидетельство о смерти.</w:t>
      </w:r>
    </w:p>
    <w:p w:rsidR="00224D0D" w:rsidRDefault="00224D0D" w:rsidP="00224D0D">
      <w:pPr>
        <w:pStyle w:val="a3"/>
      </w:pPr>
      <w:r>
        <w:t>24. В случае досрочного прекращения полномочий председателя контрольно – счетной палаты районный Совет народных  депутатов в течение двух месяцев назначает нового председателя контрольно – счетной палаты.</w:t>
      </w:r>
    </w:p>
    <w:p w:rsidR="00224D0D" w:rsidRDefault="00224D0D" w:rsidP="00224D0D">
      <w:pPr>
        <w:pStyle w:val="a3"/>
      </w:pPr>
      <w:r>
        <w:t>25. В случае истечения срока полномочий председатель контрольно- счетной палаты исполняет свои обязанности до момента назначения нового председателя контрольно- счетной палаты.</w:t>
      </w:r>
    </w:p>
    <w:p w:rsidR="00224D0D" w:rsidRDefault="00224D0D" w:rsidP="00224D0D">
      <w:pPr>
        <w:pStyle w:val="a3"/>
      </w:pPr>
      <w:r>
        <w:t>26</w:t>
      </w:r>
      <w:r>
        <w:rPr>
          <w:rStyle w:val="a4"/>
        </w:rPr>
        <w:t>. Инспектор контрольно- счетной палаты</w:t>
      </w:r>
      <w:r>
        <w:t xml:space="preserve"> назначается на должность и освобождается от должности  районным Советом народных депутатов по представлению председателя контрольно – счетной палаты. Решение о назначении инспектора контрольно – счетной палаты принимается районным Советом народных депутатов большинством голосов от установленного числа депутатов.  Инспекторы контрольно- счетной палаты осуществляют свои полномочия на постоянной основе. Инспекторами контрольно – счетной палаты могут быть граждане Российской Федерации, имеющие высшее экономическое или юридическое образование.</w:t>
      </w:r>
    </w:p>
    <w:p w:rsidR="00224D0D" w:rsidRDefault="00224D0D" w:rsidP="00224D0D">
      <w:pPr>
        <w:pStyle w:val="a3"/>
      </w:pPr>
      <w:r>
        <w:t>27. В должностные обязанности инспектора входит непосредственная организация и проведение контрольных и экспертно – аналитических мероприятий в пределах компетенции контрольно – счетной палаты. Инспектор  несет персональную ответственность за результаты контрольных и экспертно – аналитических мероприятий. Инспектор контрольно – счетной палаты может принимать участие в проверках и ревизиях финансово-хозяйственной деятельности организаций, проводимых иными  органами контроля.  Инспектор имеет право присутствовать на заседаниях районного Совета, на заседаниях при Главе района при рассмотрении вопросов, касающихся соответствующих направлений деятельности Контрольно-счетной палаты.</w:t>
      </w:r>
    </w:p>
    <w:p w:rsidR="00224D0D" w:rsidRDefault="00224D0D" w:rsidP="00224D0D">
      <w:pPr>
        <w:pStyle w:val="a3"/>
      </w:pPr>
      <w:r>
        <w:t>28. Председатель и инспектор контрольно – счетной палаты являются должностными лицами контрольно – счетной палаты.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  <w:jc w:val="center"/>
      </w:pPr>
      <w:r>
        <w:rPr>
          <w:rStyle w:val="a4"/>
        </w:rPr>
        <w:t>Глава 3. Полномочия контрольно – счетной палаты.</w:t>
      </w:r>
    </w:p>
    <w:p w:rsidR="00224D0D" w:rsidRDefault="00224D0D" w:rsidP="00224D0D">
      <w:pPr>
        <w:pStyle w:val="a3"/>
      </w:pPr>
      <w:r>
        <w:t xml:space="preserve">29. </w:t>
      </w:r>
      <w:r>
        <w:rPr>
          <w:rStyle w:val="a4"/>
        </w:rPr>
        <w:t>Контрольно- счетная палата осуществляет следующие полномочия:</w:t>
      </w:r>
    </w:p>
    <w:p w:rsidR="00224D0D" w:rsidRDefault="00224D0D" w:rsidP="00224D0D">
      <w:pPr>
        <w:pStyle w:val="a3"/>
      </w:pPr>
      <w:r>
        <w:t>1) предварительный, текущий и последующий контроль за исполнением бюджета муниципального района, в ходе которого:</w:t>
      </w:r>
    </w:p>
    <w:p w:rsidR="00224D0D" w:rsidRDefault="00224D0D" w:rsidP="00224D0D">
      <w:pPr>
        <w:pStyle w:val="a3"/>
      </w:pPr>
      <w:r>
        <w:t>- контролирует полноту и своевременность денежных поступлений в доходную часть бюджета муниципального района;</w:t>
      </w:r>
    </w:p>
    <w:p w:rsidR="00224D0D" w:rsidRDefault="00224D0D" w:rsidP="00224D0D">
      <w:pPr>
        <w:pStyle w:val="a3"/>
      </w:pPr>
      <w:r>
        <w:t>- осуществляет контроль за законностью и эффективностью фактического расходования бюджетных ассигнований по целевым статьям бюджета, включая расходы на содержание органов местного самоуправления;</w:t>
      </w:r>
    </w:p>
    <w:p w:rsidR="00224D0D" w:rsidRDefault="00224D0D" w:rsidP="00224D0D">
      <w:pPr>
        <w:pStyle w:val="a3"/>
      </w:pPr>
      <w:r>
        <w:lastRenderedPageBreak/>
        <w:t>- выявляет отклонения от плановых показателей бюджета муниципального района, проводит их анализ, вносит предложения по их устранению;</w:t>
      </w:r>
    </w:p>
    <w:p w:rsidR="00224D0D" w:rsidRDefault="00224D0D" w:rsidP="00224D0D">
      <w:pPr>
        <w:pStyle w:val="a3"/>
      </w:pPr>
      <w:r>
        <w:t>- осуществляет внешнюю проверку бюджетной отчетности главных администраторов бюджетных средств;</w:t>
      </w:r>
    </w:p>
    <w:p w:rsidR="00224D0D" w:rsidRDefault="00224D0D" w:rsidP="00224D0D">
      <w:pPr>
        <w:pStyle w:val="a3"/>
      </w:pPr>
      <w:r>
        <w:t>2) экспертиза проектов бюджета муниципального района;</w:t>
      </w:r>
    </w:p>
    <w:p w:rsidR="00224D0D" w:rsidRDefault="00224D0D" w:rsidP="00224D0D">
      <w:pPr>
        <w:pStyle w:val="a3"/>
      </w:pPr>
      <w:r>
        <w:t>3) внешняя проверка годового отчета об исполнении бюджета муниципального района;</w:t>
      </w:r>
    </w:p>
    <w:p w:rsidR="00224D0D" w:rsidRDefault="00224D0D" w:rsidP="00224D0D">
      <w:pPr>
        <w:pStyle w:val="a3"/>
      </w:pPr>
      <w:r>
        <w:t>4) организация и осуществление контроля за законностью, результативностью (эффективностью и экономностью) использования средств бюджета муниципального района, а также средств, получаемых бюджетом из других источников, предусмотренных законодательством Российской Федерации;</w:t>
      </w:r>
    </w:p>
    <w:p w:rsidR="00224D0D" w:rsidRDefault="00224D0D" w:rsidP="00224D0D">
      <w:pPr>
        <w:pStyle w:val="a3"/>
      </w:pPr>
      <w:r>
        <w:t>5) контроль за соблюдением установленного порядка управления и распоряжения имуществом, находящимся в муниципальной собственности;</w:t>
      </w:r>
    </w:p>
    <w:p w:rsidR="00224D0D" w:rsidRDefault="00224D0D" w:rsidP="00224D0D">
      <w:pPr>
        <w:pStyle w:val="a3"/>
      </w:pPr>
      <w:r>
        <w:t>6) оценка эффективности предоставления налоговых и иных льгот и преимуществ, бюджетных кредитов за счет средств бюджета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района    и имущества, находящегося в муниципальной собственности;</w:t>
      </w:r>
    </w:p>
    <w:p w:rsidR="00224D0D" w:rsidRDefault="00224D0D" w:rsidP="00224D0D">
      <w:pPr>
        <w:pStyle w:val="a3"/>
      </w:pPr>
      <w:r>
        <w:t>7) финансовая – экономическая экспертиза проектов муниципальных правовых актов (включая обоснованность финансово – экономических обоснований) в части, касающейся расходных обязательств муниципального района, а также муниципальных программ;</w:t>
      </w:r>
    </w:p>
    <w:p w:rsidR="00224D0D" w:rsidRDefault="00224D0D" w:rsidP="00224D0D">
      <w:pPr>
        <w:pStyle w:val="a3"/>
      </w:pPr>
      <w:r>
        <w:t>8) анализ бюджетного процесса в муниципальном районе и подготовка предложений, направленных на  его совершенствование;</w:t>
      </w:r>
    </w:p>
    <w:p w:rsidR="00224D0D" w:rsidRDefault="00224D0D" w:rsidP="00224D0D">
      <w:pPr>
        <w:pStyle w:val="a3"/>
      </w:pPr>
      <w:r>
        <w:t>9)  подготовка информации о ходе исполнения бюджета муниципального района, о результатах проведенных контрольных и экспертно – аналитических мероприятий и представление такой информации в Дмитровский районной Совет народных депутатов и главе Дмитровского района;</w:t>
      </w:r>
    </w:p>
    <w:p w:rsidR="00224D0D" w:rsidRDefault="00224D0D" w:rsidP="00224D0D">
      <w:pPr>
        <w:pStyle w:val="a3"/>
      </w:pPr>
      <w:r>
        <w:t>10) участие в пределах полномочий в мероприятиях, направленных на противодействие коррупции;</w:t>
      </w:r>
    </w:p>
    <w:p w:rsidR="00224D0D" w:rsidRDefault="00224D0D" w:rsidP="00224D0D">
      <w:pPr>
        <w:pStyle w:val="a3"/>
      </w:pPr>
      <w:r>
        <w:t>11) контроль за законностью, результативностью (эффективностью и экономностью) использования средств бюджета муниципального района;</w:t>
      </w:r>
    </w:p>
    <w:p w:rsidR="00224D0D" w:rsidRDefault="00224D0D" w:rsidP="00224D0D">
      <w:pPr>
        <w:pStyle w:val="a3"/>
      </w:pPr>
      <w:r>
        <w:t>12) контроль за поступлением в бюджет муниципального района средств, полученных от распоряжения муниципальной собственностью района, в том числе за средствами, полученными в результате приватизации, продажи, залога, сдачи в аренду и наем муниципального имущества, управления объектами муниципальной собственности, включая принадлежащие муниципальному району паи и пакеты акций организаций;</w:t>
      </w:r>
    </w:p>
    <w:p w:rsidR="00224D0D" w:rsidRDefault="00224D0D" w:rsidP="00224D0D">
      <w:pPr>
        <w:pStyle w:val="a3"/>
      </w:pPr>
      <w:r>
        <w:t xml:space="preserve">13) иные полномочия в сфере внешнего муниципального финансового контроля, установленные федеральными законами, законами Орловской области, Уставом </w:t>
      </w:r>
      <w:r>
        <w:lastRenderedPageBreak/>
        <w:t>Дмитровского района и нормативно – правовыми актами Дмитровского районного Совета народных депутатов.</w:t>
      </w:r>
    </w:p>
    <w:p w:rsidR="00224D0D" w:rsidRDefault="00224D0D" w:rsidP="00224D0D">
      <w:pPr>
        <w:pStyle w:val="a3"/>
      </w:pPr>
      <w:r>
        <w:t>30. По другим вопросам, относящимся к компетенции контрольно – счетной палаты, она осуществляет подготовку и представление заключений или письменных ответов на основании поручений  Дмитровского районного Совета народных депутатов, оформленных соответствующими постановлениями и решениями.</w:t>
      </w:r>
    </w:p>
    <w:p w:rsidR="00224D0D" w:rsidRDefault="00224D0D" w:rsidP="00224D0D">
      <w:pPr>
        <w:pStyle w:val="a3"/>
      </w:pPr>
      <w:r>
        <w:t>31. Решение о подготовке заключения по запросу или отказе в этом рассматривается и утверждается председателем контрольно – счетной палаты. В случае отказа в подготовке заключения по запросу председатель контрольно – счетной палаты возвращает запрос с указанием причин отказа.</w:t>
      </w:r>
    </w:p>
    <w:p w:rsidR="00224D0D" w:rsidRDefault="00224D0D" w:rsidP="00224D0D">
      <w:pPr>
        <w:pStyle w:val="a3"/>
      </w:pPr>
      <w:r>
        <w:t xml:space="preserve">32. </w:t>
      </w:r>
      <w:r>
        <w:rPr>
          <w:rStyle w:val="a4"/>
        </w:rPr>
        <w:t>Внешний муниципальный финансовый контроль осуществляется контрольно – счетной палатой:</w:t>
      </w:r>
    </w:p>
    <w:p w:rsidR="00224D0D" w:rsidRDefault="00224D0D" w:rsidP="00224D0D">
      <w:pPr>
        <w:pStyle w:val="a3"/>
      </w:pPr>
      <w:r>
        <w:t>1) в отношении органов местного самоуправления и муниципальных органов, муниципальных учреждений и унитарных предприятий  Дмитровского района, а также иных организаций, если они используют имущество, находящееся в муниципальной собственности Дмитровского района;</w:t>
      </w:r>
    </w:p>
    <w:p w:rsidR="00224D0D" w:rsidRDefault="00224D0D" w:rsidP="00224D0D">
      <w:pPr>
        <w:pStyle w:val="a3"/>
      </w:pPr>
      <w:r>
        <w:t>2) в отношении иных организаций путем осуществления проверки соблюдения условий получения ими субсидий, кредитов, гарантий за счет средств  бюджета муниципального района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  бюджета муниципального района.</w:t>
      </w:r>
    </w:p>
    <w:p w:rsidR="00224D0D" w:rsidRDefault="00224D0D" w:rsidP="00224D0D">
      <w:pPr>
        <w:pStyle w:val="a3"/>
      </w:pPr>
      <w:r>
        <w:t>33. Внешний финансовый контроль осуществляется контрольно – счетной палатой в форме контрольных и экспертно – аналитических мероприятий.</w:t>
      </w:r>
    </w:p>
    <w:p w:rsidR="00224D0D" w:rsidRDefault="00224D0D" w:rsidP="00224D0D">
      <w:pPr>
        <w:pStyle w:val="a3"/>
      </w:pPr>
      <w:r>
        <w:t xml:space="preserve">34. При осуществлении внешнего муниципального финансового контроля контрольно – счетная палата руководствуется </w:t>
      </w:r>
      <w:hyperlink r:id="rId9" w:history="1">
        <w:r>
          <w:rPr>
            <w:rStyle w:val="a5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Орловской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224D0D" w:rsidRDefault="00224D0D" w:rsidP="00224D0D">
      <w:pPr>
        <w:pStyle w:val="a3"/>
      </w:pPr>
      <w:r>
        <w:t>35. Стандарты внешнего муниципального финансового контроля для проведения контрольных и экспертно- аналитических мероприятий утверждаются контрольно – счетной палатой в отношении органов местного самоуправления и муниципальных органов, муниципальных учреждений и унитарных  предприятий муниципального района – в соответствии с общими требованиями, утвержденными Счетной палатой Российской Федерации и  контрольно – счетной палатой Орловской области.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  <w:jc w:val="center"/>
      </w:pPr>
      <w:r>
        <w:rPr>
          <w:rStyle w:val="a4"/>
        </w:rPr>
        <w:t>Глава 4. Организация деятельности контрольно – счетной палаты.</w:t>
      </w:r>
    </w:p>
    <w:p w:rsidR="00224D0D" w:rsidRDefault="00224D0D" w:rsidP="00224D0D">
      <w:pPr>
        <w:pStyle w:val="a3"/>
        <w:jc w:val="center"/>
      </w:pPr>
      <w:r>
        <w:t> </w:t>
      </w:r>
    </w:p>
    <w:p w:rsidR="00224D0D" w:rsidRDefault="00224D0D" w:rsidP="00224D0D">
      <w:pPr>
        <w:pStyle w:val="a3"/>
      </w:pPr>
      <w:r>
        <w:lastRenderedPageBreak/>
        <w:t>36. Контрольно-счетная палата осуществляет свою деятельность на основе плана, который разрабатывается ею самостоятельно и  утверждается председателем исходя из необходимости обеспечения всестороннего системного контроля за исполнением бюджета муниципального района, эффективным использованием средств бюджета и муниципальной собственности с учетом всех видов и направлений деятельности контрольно – счетной палаты.</w:t>
      </w:r>
    </w:p>
    <w:p w:rsidR="00224D0D" w:rsidRDefault="00224D0D" w:rsidP="00224D0D">
      <w:pPr>
        <w:pStyle w:val="a3"/>
      </w:pPr>
      <w:r>
        <w:t>37.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и предложений районного Совета народных депутатов и главы Дмитровского района.</w:t>
      </w:r>
    </w:p>
    <w:p w:rsidR="00224D0D" w:rsidRDefault="00224D0D" w:rsidP="00224D0D">
      <w:pPr>
        <w:pStyle w:val="a3"/>
      </w:pPr>
      <w:r>
        <w:t>38. Планы  работы включают в себя контрольные мероприятия и экспертно – аналитические работы с указанием сроков их проведения.</w:t>
      </w:r>
    </w:p>
    <w:p w:rsidR="00224D0D" w:rsidRDefault="00224D0D" w:rsidP="00224D0D">
      <w:pPr>
        <w:pStyle w:val="a3"/>
      </w:pPr>
      <w:r>
        <w:t xml:space="preserve">39. Контрольные мероприятия проводятся по месту нахождения проверяемых объектов или путем истребования необходимых документов из проверяемой организации. Сроки, объемы и способы проведения контрольных мероприятий устанавливаются председателем контрольно – счетной палаты в соответствии с утвержденным планом работ. Внутренние вопросы деятельности контрольно-счетной палаты, порядок ведения дел, подготовки и проведения мероприятий всех видов и форм контрольной и иной деятельности определяются </w:t>
      </w:r>
      <w:r>
        <w:rPr>
          <w:rStyle w:val="a4"/>
        </w:rPr>
        <w:t>Регламентом</w:t>
      </w:r>
      <w:r>
        <w:t xml:space="preserve"> контрольно-счетной палаты, утвержденным районным Советом народных депутатов.</w:t>
      </w:r>
    </w:p>
    <w:p w:rsidR="00224D0D" w:rsidRDefault="00224D0D" w:rsidP="00224D0D">
      <w:pPr>
        <w:pStyle w:val="a3"/>
      </w:pPr>
      <w:r>
        <w:t>40. Требования и запросы должностных лиц контрольно – счетной палаты, связанные с осуществлением ими своих  должностных полномочий,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– проверяемые органы и организации).</w:t>
      </w:r>
    </w:p>
    <w:p w:rsidR="00224D0D" w:rsidRDefault="00224D0D" w:rsidP="00224D0D">
      <w:pPr>
        <w:pStyle w:val="a3"/>
      </w:pPr>
      <w:r>
        <w:t>41. Неисполнение законных требований и запросов должностных лиц контрольно – 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Орловской области.</w:t>
      </w:r>
    </w:p>
    <w:p w:rsidR="00224D0D" w:rsidRDefault="00224D0D" w:rsidP="00224D0D">
      <w:pPr>
        <w:pStyle w:val="a3"/>
      </w:pPr>
      <w:r>
        <w:t xml:space="preserve">42. </w:t>
      </w:r>
      <w:r>
        <w:rPr>
          <w:rStyle w:val="a4"/>
        </w:rPr>
        <w:t>Должностные лица контрольно-счетной палаты при осуществлении возложенных на них должностных полномочий имеют право:</w:t>
      </w:r>
    </w:p>
    <w:p w:rsidR="00224D0D" w:rsidRDefault="00224D0D" w:rsidP="00224D0D">
      <w:pPr>
        <w:pStyle w:val="a3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24D0D" w:rsidRDefault="00224D0D" w:rsidP="00224D0D">
      <w:pPr>
        <w:pStyle w:val="a3"/>
      </w:pPr>
      <w:r>
        <w:t>2)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Орловской области,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224D0D" w:rsidRDefault="00224D0D" w:rsidP="00224D0D">
      <w:pPr>
        <w:pStyle w:val="a3"/>
      </w:pPr>
      <w:r>
        <w:t>3)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24D0D" w:rsidRDefault="00224D0D" w:rsidP="00224D0D">
      <w:pPr>
        <w:pStyle w:val="a3"/>
      </w:pPr>
      <w:r>
        <w:lastRenderedPageBreak/>
        <w:t>4)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24D0D" w:rsidRDefault="00224D0D" w:rsidP="00224D0D">
      <w:pPr>
        <w:pStyle w:val="a3"/>
      </w:pPr>
      <w:r>
        <w:t>5)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24D0D" w:rsidRDefault="00224D0D" w:rsidP="00224D0D">
      <w:pPr>
        <w:pStyle w:val="a3"/>
      </w:pPr>
      <w:r>
        <w:t>6)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224D0D" w:rsidRDefault="00224D0D" w:rsidP="00224D0D">
      <w:pPr>
        <w:pStyle w:val="a3"/>
      </w:pPr>
      <w:r>
        <w:t>7) знакомиться с технической документацией к электронным базам данных.</w:t>
      </w:r>
    </w:p>
    <w:p w:rsidR="00224D0D" w:rsidRDefault="00224D0D" w:rsidP="00224D0D">
      <w:pPr>
        <w:pStyle w:val="a3"/>
      </w:pPr>
      <w:r>
        <w:t>43.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224D0D" w:rsidRDefault="00224D0D" w:rsidP="00224D0D">
      <w:pPr>
        <w:pStyle w:val="a3"/>
      </w:pPr>
      <w:r>
        <w:t>44.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</w:p>
    <w:p w:rsidR="00224D0D" w:rsidRDefault="00224D0D" w:rsidP="00224D0D">
      <w:pPr>
        <w:pStyle w:val="a3"/>
      </w:pPr>
      <w:r>
        <w:t xml:space="preserve">45. Должностные лица контрольно-счетной палаты несут ответственность в соответствии с </w:t>
      </w:r>
      <w:hyperlink r:id="rId10" w:history="1">
        <w:r>
          <w:rPr>
            <w:rStyle w:val="a5"/>
          </w:rPr>
          <w:t>законодательством</w:t>
        </w:r>
      </w:hyperlink>
      <w:r>
        <w:t xml:space="preserve">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224D0D" w:rsidRDefault="00224D0D" w:rsidP="00224D0D">
      <w:pPr>
        <w:pStyle w:val="a3"/>
      </w:pPr>
      <w:r>
        <w:t>46.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контроль, их должностные лица обязаны представлять в контрольно-счетную палату информацию, документы и материалы, необходимые для проведения контрольных и экспертно-аналитических мероприятий.</w:t>
      </w:r>
    </w:p>
    <w:p w:rsidR="00224D0D" w:rsidRDefault="00224D0D" w:rsidP="00224D0D">
      <w:pPr>
        <w:pStyle w:val="a3"/>
      </w:pPr>
      <w:r>
        <w:t>47. Контрольно-счетная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224D0D" w:rsidRDefault="00224D0D" w:rsidP="00224D0D">
      <w:pPr>
        <w:pStyle w:val="a3"/>
      </w:pPr>
      <w:r>
        <w:t>48. Непредставление или несвоевременное представление органами и организациями по  запросам  контрольно-счетной палаты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 Орловской области.</w:t>
      </w:r>
    </w:p>
    <w:p w:rsidR="00224D0D" w:rsidRDefault="00224D0D" w:rsidP="00224D0D">
      <w:pPr>
        <w:pStyle w:val="a3"/>
      </w:pPr>
      <w:r>
        <w:lastRenderedPageBreak/>
        <w:t>49. По итогам проведения контрольного мероприятия контрольно – счетной палатой составляется акт (акты), который доводится до сведения руководителей проверяемых органов и организаций. На основании акта (актов) контрольно – счетной палатой составляется отчет.</w:t>
      </w:r>
    </w:p>
    <w:p w:rsidR="00224D0D" w:rsidRDefault="00224D0D" w:rsidP="00224D0D">
      <w:pPr>
        <w:pStyle w:val="a3"/>
      </w:pPr>
      <w:r>
        <w:t>50. Пояснения и замечания руководителей проверяемых органов и организаций, представленные в течение трёх рабочих дней со дня получения акта (актов), прилагаются к акту (актам) и в дальнейшем являются его неотъемлемой частью.</w:t>
      </w:r>
    </w:p>
    <w:p w:rsidR="00224D0D" w:rsidRDefault="00224D0D" w:rsidP="00224D0D">
      <w:pPr>
        <w:pStyle w:val="a3"/>
      </w:pPr>
      <w:r>
        <w:t>51. По итогам проведения экспертно – аналитического мероприятия контрольно – счетной палатой составляется отчет или заключение.</w:t>
      </w:r>
    </w:p>
    <w:p w:rsidR="00224D0D" w:rsidRDefault="00224D0D" w:rsidP="00224D0D">
      <w:pPr>
        <w:pStyle w:val="a3"/>
      </w:pPr>
      <w:r>
        <w:t xml:space="preserve">52.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</w:t>
      </w:r>
      <w:r>
        <w:rPr>
          <w:rStyle w:val="a4"/>
        </w:rPr>
        <w:t xml:space="preserve">представления </w:t>
      </w:r>
      <w:r>
        <w:t>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224D0D" w:rsidRDefault="00224D0D" w:rsidP="00224D0D">
      <w:pPr>
        <w:pStyle w:val="a3"/>
      </w:pPr>
      <w:r>
        <w:t>53. Представление контрольно-счетной палаты подписывается председателем контрольно-счетной палаты.</w:t>
      </w:r>
    </w:p>
    <w:p w:rsidR="00224D0D" w:rsidRDefault="00224D0D" w:rsidP="00224D0D">
      <w:pPr>
        <w:pStyle w:val="a3"/>
      </w:pPr>
      <w:r>
        <w:t>54.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224D0D" w:rsidRDefault="00224D0D" w:rsidP="00224D0D">
      <w:pPr>
        <w:pStyle w:val="a3"/>
      </w:pPr>
      <w:r>
        <w:t xml:space="preserve">55.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мероприятий,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</w:t>
      </w:r>
      <w:r>
        <w:rPr>
          <w:rStyle w:val="a4"/>
        </w:rPr>
        <w:t>предписание</w:t>
      </w:r>
      <w:r>
        <w:t>.</w:t>
      </w:r>
    </w:p>
    <w:p w:rsidR="00224D0D" w:rsidRDefault="00224D0D" w:rsidP="00224D0D">
      <w:pPr>
        <w:pStyle w:val="a3"/>
      </w:pPr>
      <w:r>
        <w:t>56. Предписание контрольно-счетной палаты подписывается её председателем и  должно содержать указание на конкретные допущенные нарушения и конкретные основания вынесения предписания.</w:t>
      </w:r>
    </w:p>
    <w:p w:rsidR="00224D0D" w:rsidRDefault="00224D0D" w:rsidP="00224D0D">
      <w:pPr>
        <w:pStyle w:val="a3"/>
      </w:pPr>
      <w:r>
        <w:t>57. Предписание контрольно-счетной палаты должно быть исполнено в установленные в нем сроки. 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и (или) законодательством Орловской области.</w:t>
      </w:r>
    </w:p>
    <w:p w:rsidR="00224D0D" w:rsidRDefault="00224D0D" w:rsidP="00224D0D">
      <w:pPr>
        <w:pStyle w:val="a3"/>
      </w:pPr>
      <w:r>
        <w:t>58. В случае если при проведении контрольных мероприятий выявлены факты незаконного использования средств  бюджета муниципального района,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</w:t>
      </w:r>
    </w:p>
    <w:p w:rsidR="00224D0D" w:rsidRDefault="00224D0D" w:rsidP="00224D0D">
      <w:pPr>
        <w:pStyle w:val="a3"/>
      </w:pPr>
      <w:r>
        <w:t xml:space="preserve">59. Контрольно-счетная палата систематически анализирует итоги проводимых контрольных мероприятий и экспертно – аналитической работы, обобщает и исследует </w:t>
      </w:r>
      <w:r>
        <w:lastRenderedPageBreak/>
        <w:t>причины и последствия выявленных отклонений и нарушений в процессе формирования доходов и расходования средств бюджета муниципального района и использования муниципальной собственности.</w:t>
      </w:r>
    </w:p>
    <w:p w:rsidR="00224D0D" w:rsidRDefault="00224D0D" w:rsidP="00224D0D">
      <w:pPr>
        <w:pStyle w:val="a3"/>
      </w:pPr>
      <w:r>
        <w:t>60. На основе полученных данных контрольно – счетная палата разрабатывает предложения по совершенствованию бюджетного процесса и представляет их на рассмотрение Дмитровского районного Совета народных депутатов.</w:t>
      </w:r>
    </w:p>
    <w:p w:rsidR="00224D0D" w:rsidRDefault="00224D0D" w:rsidP="00224D0D">
      <w:pPr>
        <w:pStyle w:val="a3"/>
      </w:pPr>
      <w:r>
        <w:t>61. Проверяемые органы и организации и их должностные лица вправе обратиться с жалобой на действия (бездействие) контрольно – счетной палаты в Дмитровский районный Совет народных депутатов.</w:t>
      </w:r>
    </w:p>
    <w:p w:rsidR="00224D0D" w:rsidRDefault="00224D0D" w:rsidP="00224D0D">
      <w:pPr>
        <w:pStyle w:val="a3"/>
      </w:pPr>
      <w:r>
        <w:t>62. Контрольно-счетная палата при осуществлении своей деятельности вправе взаимодействовать с Контрольно – счетной палатой Орловской области, с контрольно-счетными органами других субъектов Российской Федерации и муниципальных образований, а также со Счетной палатой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224D0D" w:rsidRDefault="00224D0D" w:rsidP="00224D0D">
      <w:pPr>
        <w:pStyle w:val="a3"/>
      </w:pPr>
      <w:r>
        <w:t>63.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Орловской области.</w:t>
      </w:r>
    </w:p>
    <w:p w:rsidR="00224D0D" w:rsidRDefault="00224D0D" w:rsidP="00224D0D">
      <w:pPr>
        <w:pStyle w:val="a3"/>
      </w:pPr>
      <w:r>
        <w:t>64. Контрольно-счетная палата по письменному обращению Контрольно-счетной палаты Орловской области, контрольно-счетных органов других муниципальных образований могут принимать участие в проводимых ими контрольных и экспертно-аналитических мероприятиях.</w:t>
      </w:r>
    </w:p>
    <w:p w:rsidR="00224D0D" w:rsidRDefault="00224D0D" w:rsidP="00224D0D">
      <w:pPr>
        <w:pStyle w:val="a3"/>
      </w:pPr>
      <w:r>
        <w:t>65. Контрольно-счетная палата в целях обеспечения доступа к информации о своей деятельности размещает на своем официальном сайте или на официальном сайте Дмитровского района  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224D0D" w:rsidRDefault="00224D0D" w:rsidP="00224D0D">
      <w:pPr>
        <w:pStyle w:val="a3"/>
      </w:pPr>
      <w:r>
        <w:t>66. Контрольно-счетная палата ежегодно подготавливает отчет о своей деятельности, который направляется на утверждение Дмитровскому районному Совету народных депутатов в первом квартале года, следующего за отчетным годом. Указанный отчет опубликовывается в средствах массовой информации или размещается в сети Интернет только после его рассмотрения Дмитровским районным Советом народных депутатов.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  <w:jc w:val="center"/>
      </w:pPr>
      <w:r>
        <w:rPr>
          <w:rStyle w:val="a4"/>
        </w:rPr>
        <w:t>Глава 5. Гарантии правового статуса.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t xml:space="preserve">67.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</w:t>
      </w:r>
      <w:r>
        <w:lastRenderedPageBreak/>
        <w:t>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 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  Орловской области.</w:t>
      </w:r>
    </w:p>
    <w:p w:rsidR="00224D0D" w:rsidRDefault="00224D0D" w:rsidP="00224D0D">
      <w:pPr>
        <w:pStyle w:val="a3"/>
      </w:pPr>
      <w:r>
        <w:t>68. Должностные лица контрольно-счетной палаты обладают гарантиями профессиональной независимости.</w:t>
      </w:r>
    </w:p>
    <w:p w:rsidR="00224D0D" w:rsidRDefault="00224D0D" w:rsidP="00224D0D">
      <w:pPr>
        <w:pStyle w:val="a3"/>
      </w:pPr>
      <w:r>
        <w:t>69. Права, обязанности, ответственность, материальное и социальное обеспечение должностных лиц контрольно – счетной палаты определяются Трудовым Кодексом Российской Федерации, Законом Орловской области «О муниципальной службе в Орловской области»,  а также настоящим Положением.</w:t>
      </w:r>
    </w:p>
    <w:p w:rsidR="00224D0D" w:rsidRDefault="00224D0D" w:rsidP="00224D0D">
      <w:pPr>
        <w:pStyle w:val="a3"/>
      </w:pPr>
      <w:r>
        <w:t>70. Финансовое обеспечение деятельности контрольно-счетной палаты осуществляется за счет средств бюджета муниципального района. Средства на финансовое обеспечение деятельности контрольно-счетной палаты предусматриваются в бюджете муниципального района отдельной строкой.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неё полномочий.</w:t>
      </w:r>
    </w:p>
    <w:p w:rsidR="00224D0D" w:rsidRDefault="00224D0D" w:rsidP="00224D0D">
      <w:pPr>
        <w:pStyle w:val="a3"/>
      </w:pPr>
      <w:r>
        <w:t>71. Контроль за использованием контрольно-счетной палатой бюджетных средств, муниципального имущества осуществляется на основании решений районного Совета народных депутатов.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  <w:jc w:val="center"/>
      </w:pPr>
      <w:r>
        <w:rPr>
          <w:rStyle w:val="a4"/>
        </w:rPr>
        <w:t>Глава 6. Заключительные положения.</w:t>
      </w:r>
    </w:p>
    <w:p w:rsidR="00224D0D" w:rsidRDefault="00224D0D" w:rsidP="00224D0D">
      <w:pPr>
        <w:pStyle w:val="a3"/>
      </w:pPr>
      <w:r>
        <w:t> </w:t>
      </w:r>
    </w:p>
    <w:p w:rsidR="00224D0D" w:rsidRDefault="00224D0D" w:rsidP="00224D0D">
      <w:pPr>
        <w:pStyle w:val="a3"/>
      </w:pPr>
      <w:r>
        <w:t>72. Настоящее Положение вступает в силу с момента официального опубликования  изменений в Устав Дмитровского района.</w:t>
      </w:r>
    </w:p>
    <w:p w:rsidR="00224D0D" w:rsidRDefault="00224D0D" w:rsidP="00224D0D">
      <w:pPr>
        <w:pStyle w:val="a3"/>
      </w:pPr>
      <w:r>
        <w:t>73. Со дня вступления в силу настоящего Положения признать утратившими силу:</w:t>
      </w:r>
    </w:p>
    <w:p w:rsidR="00224D0D" w:rsidRDefault="00224D0D" w:rsidP="00224D0D">
      <w:pPr>
        <w:pStyle w:val="a3"/>
      </w:pPr>
      <w:r>
        <w:t>1) Положение  « О контрольно- счетной палате»  Дмитровского района  Орловской области, утвержденное решением сессии Дмитровского районного Совета народных депутатов  от 30.03.2007г. № 2-рс/10;</w:t>
      </w:r>
    </w:p>
    <w:p w:rsidR="00224D0D" w:rsidRDefault="00224D0D" w:rsidP="00224D0D">
      <w:pPr>
        <w:pStyle w:val="a3"/>
      </w:pPr>
      <w:r>
        <w:t>2) Положение  « О контрольно- счетной палате»  Дмитровского района  Орловской области, утвержденное решением сессии Дмитровского районного Совета народных депутатов  от 27.06.2008г. № 4-рс/21.</w:t>
      </w:r>
    </w:p>
    <w:p w:rsidR="00973C13" w:rsidRDefault="00224D0D">
      <w:bookmarkStart w:id="0" w:name="_GoBack"/>
      <w:bookmarkEnd w:id="0"/>
    </w:p>
    <w:sectPr w:rsidR="0097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0D"/>
    <w:rsid w:val="00036E52"/>
    <w:rsid w:val="00224D0D"/>
    <w:rsid w:val="009D7A48"/>
    <w:rsid w:val="00D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D0D"/>
    <w:rPr>
      <w:b/>
      <w:bCs/>
    </w:rPr>
  </w:style>
  <w:style w:type="character" w:styleId="a5">
    <w:name w:val="Hyperlink"/>
    <w:basedOn w:val="a0"/>
    <w:uiPriority w:val="99"/>
    <w:semiHidden/>
    <w:unhideWhenUsed/>
    <w:rsid w:val="00224D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D0D"/>
    <w:rPr>
      <w:b/>
      <w:bCs/>
    </w:rPr>
  </w:style>
  <w:style w:type="character" w:styleId="a5">
    <w:name w:val="Hyperlink"/>
    <w:basedOn w:val="a0"/>
    <w:uiPriority w:val="99"/>
    <w:semiHidden/>
    <w:unhideWhenUsed/>
    <w:rsid w:val="00224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26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7177.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000.0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12604.20026/" TargetMode="External"/><Relationship Id="rId10" Type="http://schemas.openxmlformats.org/officeDocument/2006/relationships/hyperlink" Target="garantf1://10002673.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4761</Words>
  <Characters>27143</Characters>
  <Application>Microsoft Office Word</Application>
  <DocSecurity>0</DocSecurity>
  <Lines>226</Lines>
  <Paragraphs>63</Paragraphs>
  <ScaleCrop>false</ScaleCrop>
  <Company>IC</Company>
  <LinksUpToDate>false</LinksUpToDate>
  <CharactersWithSpaces>31841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2012-07-12T19:24:00Z</dcterms:created>
  <dcterms:modified xsi:type="dcterms:W3CDTF">2012-07-12T19:24:00Z</dcterms:modified>
</cp:coreProperties>
</file>