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7A" w:rsidRPr="00FD51C6" w:rsidRDefault="0067317A" w:rsidP="00FD51C6">
      <w:pPr>
        <w:jc w:val="center"/>
        <w:rPr>
          <w:b/>
          <w:color w:val="000000"/>
          <w:sz w:val="20"/>
          <w:szCs w:val="20"/>
        </w:rPr>
      </w:pPr>
      <w:r w:rsidRPr="00FD51C6">
        <w:rPr>
          <w:b/>
          <w:color w:val="000000"/>
          <w:sz w:val="20"/>
          <w:szCs w:val="20"/>
        </w:rPr>
        <w:t xml:space="preserve">И </w:t>
      </w:r>
      <w:proofErr w:type="gramStart"/>
      <w:r w:rsidRPr="00FD51C6">
        <w:rPr>
          <w:b/>
          <w:color w:val="000000"/>
          <w:sz w:val="20"/>
          <w:szCs w:val="20"/>
        </w:rPr>
        <w:t>З</w:t>
      </w:r>
      <w:proofErr w:type="gramEnd"/>
      <w:r w:rsidRPr="00FD51C6">
        <w:rPr>
          <w:b/>
          <w:color w:val="000000"/>
          <w:sz w:val="20"/>
          <w:szCs w:val="20"/>
        </w:rPr>
        <w:t xml:space="preserve"> В Е Щ Е Н И Е</w:t>
      </w:r>
    </w:p>
    <w:p w:rsidR="0067317A" w:rsidRPr="00FD51C6" w:rsidRDefault="0067317A" w:rsidP="00FD51C6">
      <w:pPr>
        <w:jc w:val="both"/>
        <w:rPr>
          <w:b/>
          <w:color w:val="000000"/>
          <w:sz w:val="20"/>
          <w:szCs w:val="20"/>
        </w:rPr>
      </w:pPr>
      <w:r w:rsidRPr="00FD51C6">
        <w:rPr>
          <w:b/>
          <w:color w:val="000000"/>
          <w:sz w:val="20"/>
          <w:szCs w:val="20"/>
        </w:rPr>
        <w:t>О проведении открытого конкурса по отбору управляющих организаций для управления несколькими многоквартирными домами</w:t>
      </w:r>
    </w:p>
    <w:p w:rsidR="0067317A" w:rsidRPr="00FD51C6" w:rsidRDefault="0067317A" w:rsidP="00FD51C6">
      <w:pPr>
        <w:jc w:val="both"/>
        <w:rPr>
          <w:color w:val="000000"/>
          <w:sz w:val="20"/>
          <w:szCs w:val="20"/>
        </w:rPr>
      </w:pPr>
      <w:r w:rsidRPr="00FD51C6">
        <w:rPr>
          <w:color w:val="000000"/>
          <w:sz w:val="20"/>
          <w:szCs w:val="20"/>
        </w:rPr>
        <w:t xml:space="preserve">Администрация </w:t>
      </w:r>
      <w:r w:rsidR="0088147F" w:rsidRPr="00FD51C6">
        <w:rPr>
          <w:color w:val="000000"/>
          <w:sz w:val="20"/>
          <w:szCs w:val="20"/>
        </w:rPr>
        <w:t xml:space="preserve"> Дмитровского района Орловской области</w:t>
      </w:r>
      <w:r w:rsidRPr="00FD51C6">
        <w:rPr>
          <w:color w:val="000000"/>
          <w:sz w:val="20"/>
          <w:szCs w:val="20"/>
        </w:rPr>
        <w:t xml:space="preserve"> (организатор конкурса) сообщает о проведении открытого конкурса по отбору управляющей организации для управления несколькими многоквартирными домам</w:t>
      </w:r>
      <w:r w:rsidR="001346E7">
        <w:rPr>
          <w:color w:val="000000"/>
          <w:sz w:val="20"/>
          <w:szCs w:val="20"/>
        </w:rPr>
        <w:t xml:space="preserve">и, расположенным на территории </w:t>
      </w:r>
      <w:r w:rsidR="0088147F" w:rsidRPr="00FD51C6">
        <w:rPr>
          <w:color w:val="000000"/>
          <w:sz w:val="20"/>
          <w:szCs w:val="20"/>
        </w:rPr>
        <w:t>Дмитровского района Орловской области</w:t>
      </w:r>
      <w:r w:rsidRPr="00FD51C6">
        <w:rPr>
          <w:color w:val="000000"/>
          <w:sz w:val="20"/>
          <w:szCs w:val="20"/>
        </w:rPr>
        <w:t>, способ управления которыми, собственниками помещений в соответствии с действующим законодательством не выбран, либо избранный собственниками помещений способ управления многоквартирным домом не реализован.</w:t>
      </w:r>
    </w:p>
    <w:p w:rsidR="00213CA4" w:rsidRDefault="0067317A" w:rsidP="00213CA4">
      <w:pPr>
        <w:jc w:val="both"/>
        <w:rPr>
          <w:color w:val="000000"/>
          <w:sz w:val="20"/>
          <w:szCs w:val="20"/>
        </w:rPr>
      </w:pPr>
      <w:r w:rsidRPr="00FD51C6">
        <w:rPr>
          <w:b/>
          <w:i/>
          <w:color w:val="000000"/>
          <w:sz w:val="20"/>
          <w:szCs w:val="20"/>
        </w:rPr>
        <w:t>Основание проведения открытого конкурса</w:t>
      </w:r>
      <w:r w:rsidRPr="00FD51C6">
        <w:rPr>
          <w:color w:val="000000"/>
          <w:sz w:val="20"/>
          <w:szCs w:val="20"/>
        </w:rPr>
        <w:t xml:space="preserve">: собственники помещений в многоквартирных домах, право на управление общим имуществом которых является предметом конкурса, не избрали в соответствии со ст. 161 ЖК РФ способ управления многоквартирным домом, либо избранный собственниками помещений способ управления многоквартирным домом не реализован. </w:t>
      </w:r>
      <w:proofErr w:type="gramStart"/>
      <w:r w:rsidRPr="00FD51C6">
        <w:rPr>
          <w:color w:val="000000"/>
          <w:sz w:val="20"/>
          <w:szCs w:val="20"/>
        </w:rPr>
        <w:t>Конкурс проводится на основании ст. 161 Жилищного кодекса Российской Федерации, постановления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</w:t>
      </w:r>
      <w:r w:rsidR="00315FDD" w:rsidRPr="00FD51C6">
        <w:rPr>
          <w:color w:val="000000"/>
          <w:sz w:val="20"/>
          <w:szCs w:val="20"/>
        </w:rPr>
        <w:t>равления многоквартирным домом»</w:t>
      </w:r>
      <w:r w:rsidR="00207F02">
        <w:rPr>
          <w:color w:val="000000"/>
          <w:sz w:val="20"/>
          <w:szCs w:val="20"/>
        </w:rPr>
        <w:t>, постановления администрации Дмитровского района Орловской области от 22 ноября 2016 года №245»О проведении открытого конкурса по отбору управляющей организации для управления многоквартирными</w:t>
      </w:r>
      <w:proofErr w:type="gramEnd"/>
      <w:r w:rsidR="00207F02">
        <w:rPr>
          <w:color w:val="000000"/>
          <w:sz w:val="20"/>
          <w:szCs w:val="20"/>
        </w:rPr>
        <w:t xml:space="preserve"> домами, расположенными на территории муниципального образования Дмитровский район Орловской области»</w:t>
      </w:r>
      <w:r w:rsidR="00315FDD" w:rsidRPr="00FD51C6">
        <w:rPr>
          <w:color w:val="000000"/>
          <w:sz w:val="20"/>
          <w:szCs w:val="20"/>
        </w:rPr>
        <w:t xml:space="preserve">, </w:t>
      </w:r>
      <w:proofErr w:type="gramStart"/>
      <w:r w:rsidR="00315FDD" w:rsidRPr="00FD51C6">
        <w:rPr>
          <w:color w:val="000000"/>
          <w:sz w:val="20"/>
          <w:szCs w:val="20"/>
        </w:rPr>
        <w:t>разбитых</w:t>
      </w:r>
      <w:proofErr w:type="gramEnd"/>
      <w:r w:rsidR="00315FDD" w:rsidRPr="00FD51C6">
        <w:rPr>
          <w:color w:val="000000"/>
          <w:sz w:val="20"/>
          <w:szCs w:val="20"/>
        </w:rPr>
        <w:t xml:space="preserve"> на </w:t>
      </w:r>
      <w:r w:rsidR="00F76CF8">
        <w:rPr>
          <w:color w:val="000000"/>
          <w:sz w:val="20"/>
          <w:szCs w:val="20"/>
        </w:rPr>
        <w:t>4</w:t>
      </w:r>
      <w:r w:rsidR="00F356F2">
        <w:rPr>
          <w:color w:val="000000"/>
          <w:sz w:val="20"/>
          <w:szCs w:val="20"/>
        </w:rPr>
        <w:t>2</w:t>
      </w:r>
      <w:r w:rsidR="00315FDD" w:rsidRPr="00FD51C6">
        <w:rPr>
          <w:color w:val="000000"/>
          <w:sz w:val="20"/>
          <w:szCs w:val="20"/>
        </w:rPr>
        <w:t xml:space="preserve"> лот</w:t>
      </w:r>
      <w:r w:rsidR="00207F02">
        <w:rPr>
          <w:color w:val="000000"/>
          <w:sz w:val="20"/>
          <w:szCs w:val="20"/>
        </w:rPr>
        <w:t>а</w:t>
      </w:r>
      <w:r w:rsidR="00315FDD" w:rsidRPr="00FD51C6">
        <w:rPr>
          <w:color w:val="000000"/>
          <w:sz w:val="20"/>
          <w:szCs w:val="20"/>
        </w:rPr>
        <w:t>:</w:t>
      </w:r>
    </w:p>
    <w:p w:rsidR="00213CA4" w:rsidRPr="00FD51C6" w:rsidRDefault="00BE2BFA" w:rsidP="00213CA4">
      <w:pPr>
        <w:jc w:val="both"/>
        <w:rPr>
          <w:color w:val="000000"/>
          <w:sz w:val="20"/>
          <w:szCs w:val="20"/>
        </w:rPr>
      </w:pPr>
      <w:proofErr w:type="gramStart"/>
      <w:r w:rsidRPr="00BE2BFA">
        <w:rPr>
          <w:color w:val="000000"/>
          <w:sz w:val="20"/>
          <w:szCs w:val="20"/>
        </w:rPr>
        <w:t>Лот № 1/3-й Красный д. 21А, Лот №2/Коммунистическая 48А, Лот №3/Коммунистическая 50, Лот №4/Красная 105А, Лот №5/Красная 105Б, Лот №6/Красная 141, Лот №7/Красная 141Б, Лот №8/Красная 152, Лот №9/ Лесная 2,, Лот №10/ Лесная 4,   Лот №11/ Лесная 18, Лот №12/ Пионерская 2А,  Лот №13/ Пионерская 9А,  Лот №14/ Пионерская 13, Лот №15</w:t>
      </w:r>
      <w:proofErr w:type="gramEnd"/>
      <w:r w:rsidRPr="00BE2BFA">
        <w:rPr>
          <w:color w:val="000000"/>
          <w:sz w:val="20"/>
          <w:szCs w:val="20"/>
        </w:rPr>
        <w:t>/</w:t>
      </w:r>
      <w:proofErr w:type="gramStart"/>
      <w:r w:rsidRPr="00BE2BFA">
        <w:rPr>
          <w:color w:val="000000"/>
          <w:sz w:val="20"/>
          <w:szCs w:val="20"/>
        </w:rPr>
        <w:t xml:space="preserve">Пионерская 15, Лот №16/Пионерская 16А, Лот №17/Пионерская 17, </w:t>
      </w:r>
      <w:r w:rsidR="00F356F2">
        <w:rPr>
          <w:color w:val="000000"/>
          <w:sz w:val="20"/>
          <w:szCs w:val="20"/>
        </w:rPr>
        <w:t>Лот №18/Садовая 2, Лот №19/Свободная 30А, Лот №20/Советская 23А, Лот №21/Советская 32, Лот №22/Советская 82, Лот №23/Советская, 82А, Лот № 24/Советская  93, Лот № 25/Советская 102, Лот № 26/Советская 110, Лот №27</w:t>
      </w:r>
      <w:r w:rsidRPr="00BE2BFA">
        <w:rPr>
          <w:color w:val="000000"/>
          <w:sz w:val="20"/>
          <w:szCs w:val="20"/>
        </w:rPr>
        <w:t>/Светская 141А, Лот №2</w:t>
      </w:r>
      <w:r w:rsidR="00F356F2">
        <w:rPr>
          <w:color w:val="000000"/>
          <w:sz w:val="20"/>
          <w:szCs w:val="20"/>
        </w:rPr>
        <w:t>8/Советская 141Б, Лот №29/Советская 153Б, Лот №30</w:t>
      </w:r>
      <w:proofErr w:type="gramEnd"/>
      <w:r w:rsidR="00F356F2">
        <w:rPr>
          <w:color w:val="000000"/>
          <w:sz w:val="20"/>
          <w:szCs w:val="20"/>
        </w:rPr>
        <w:t>/Советская 163, Лот № 31/Социалистическая 90А, Лот №32/Толкачева 20А, Лот №33/Толкачева 22, Лот №34/Толкачева 24, Лот №35/Толкачева 25, Лот №36/Толкачева 27А, Лот №37/Толкачева 27, Лот №38</w:t>
      </w:r>
      <w:r w:rsidR="00F356F2" w:rsidRPr="00F356F2">
        <w:rPr>
          <w:color w:val="000000"/>
          <w:sz w:val="20"/>
          <w:szCs w:val="20"/>
        </w:rPr>
        <w:t>/</w:t>
      </w:r>
      <w:r w:rsidRPr="00BE2BFA">
        <w:rPr>
          <w:color w:val="000000"/>
          <w:sz w:val="20"/>
          <w:szCs w:val="20"/>
        </w:rPr>
        <w:t xml:space="preserve">Толкачева 29, Лот </w:t>
      </w:r>
      <w:r w:rsidR="00F356F2">
        <w:rPr>
          <w:color w:val="000000"/>
          <w:sz w:val="20"/>
          <w:szCs w:val="20"/>
        </w:rPr>
        <w:t>№39/Толкачева 31, Лот №40/Ульянцева 4, Лот №41/Ульянцева 6, Лот №42</w:t>
      </w:r>
      <w:r w:rsidRPr="00BE2BFA">
        <w:rPr>
          <w:color w:val="000000"/>
          <w:sz w:val="20"/>
          <w:szCs w:val="20"/>
        </w:rPr>
        <w:t>/Ульянцева, 8.</w:t>
      </w:r>
    </w:p>
    <w:p w:rsidR="0067317A" w:rsidRPr="00FD51C6" w:rsidRDefault="0067317A" w:rsidP="00FD51C6">
      <w:pPr>
        <w:jc w:val="both"/>
        <w:rPr>
          <w:b/>
          <w:color w:val="000000"/>
          <w:sz w:val="20"/>
          <w:szCs w:val="20"/>
        </w:rPr>
      </w:pPr>
      <w:r w:rsidRPr="00FD51C6">
        <w:rPr>
          <w:b/>
          <w:i/>
          <w:color w:val="000000"/>
          <w:sz w:val="20"/>
          <w:szCs w:val="20"/>
        </w:rPr>
        <w:t xml:space="preserve">Организатор конкурса </w:t>
      </w:r>
      <w:proofErr w:type="gramStart"/>
      <w:r w:rsidRPr="00FD51C6">
        <w:rPr>
          <w:b/>
          <w:i/>
          <w:color w:val="000000"/>
          <w:sz w:val="20"/>
          <w:szCs w:val="20"/>
        </w:rPr>
        <w:t>–</w:t>
      </w:r>
      <w:r w:rsidR="001346E7">
        <w:rPr>
          <w:color w:val="000000"/>
          <w:sz w:val="20"/>
          <w:szCs w:val="20"/>
        </w:rPr>
        <w:t>а</w:t>
      </w:r>
      <w:proofErr w:type="gramEnd"/>
      <w:r w:rsidR="001346E7">
        <w:rPr>
          <w:color w:val="000000"/>
          <w:sz w:val="20"/>
          <w:szCs w:val="20"/>
        </w:rPr>
        <w:t>дминистрация</w:t>
      </w:r>
      <w:r w:rsidR="0088147F" w:rsidRPr="00FD51C6">
        <w:rPr>
          <w:color w:val="000000"/>
          <w:sz w:val="20"/>
          <w:szCs w:val="20"/>
        </w:rPr>
        <w:t xml:space="preserve"> Дмитровского района Орловской области</w:t>
      </w:r>
      <w:r w:rsidRPr="00FD51C6">
        <w:rPr>
          <w:color w:val="000000"/>
          <w:sz w:val="20"/>
          <w:szCs w:val="20"/>
        </w:rPr>
        <w:t xml:space="preserve">. </w:t>
      </w:r>
      <w:r w:rsidRPr="00FD51C6">
        <w:rPr>
          <w:b/>
          <w:color w:val="000000"/>
          <w:sz w:val="20"/>
          <w:szCs w:val="20"/>
        </w:rPr>
        <w:t xml:space="preserve">Адрес электронной почты: </w:t>
      </w:r>
      <w:proofErr w:type="spellStart"/>
      <w:r w:rsidR="0088147F" w:rsidRPr="00FD51C6">
        <w:rPr>
          <w:rStyle w:val="header-user-name"/>
          <w:sz w:val="20"/>
          <w:szCs w:val="20"/>
        </w:rPr>
        <w:t>dmitr</w:t>
      </w:r>
      <w:proofErr w:type="spellEnd"/>
      <w:r w:rsidR="0088147F" w:rsidRPr="00FD51C6">
        <w:rPr>
          <w:rStyle w:val="header-user-name"/>
          <w:sz w:val="20"/>
          <w:szCs w:val="20"/>
        </w:rPr>
        <w:t>@</w:t>
      </w:r>
      <w:proofErr w:type="spellStart"/>
      <w:r w:rsidR="001346E7">
        <w:rPr>
          <w:rStyle w:val="header-user-name"/>
          <w:sz w:val="20"/>
          <w:szCs w:val="20"/>
          <w:lang w:val="en-US"/>
        </w:rPr>
        <w:t>adm</w:t>
      </w:r>
      <w:proofErr w:type="spellEnd"/>
      <w:r w:rsidR="001346E7" w:rsidRPr="00213CA4">
        <w:rPr>
          <w:rStyle w:val="header-user-name"/>
          <w:sz w:val="20"/>
          <w:szCs w:val="20"/>
        </w:rPr>
        <w:t>.</w:t>
      </w:r>
      <w:proofErr w:type="spellStart"/>
      <w:r w:rsidR="001346E7">
        <w:rPr>
          <w:rStyle w:val="header-user-name"/>
          <w:sz w:val="20"/>
          <w:szCs w:val="20"/>
          <w:lang w:val="en-US"/>
        </w:rPr>
        <w:t>orel</w:t>
      </w:r>
      <w:proofErr w:type="spellEnd"/>
      <w:r w:rsidR="0088147F" w:rsidRPr="00FD51C6">
        <w:rPr>
          <w:rStyle w:val="header-user-name"/>
          <w:sz w:val="20"/>
          <w:szCs w:val="20"/>
        </w:rPr>
        <w:t>.ru</w:t>
      </w:r>
    </w:p>
    <w:p w:rsidR="0088147F" w:rsidRPr="00FD51C6" w:rsidRDefault="0067317A" w:rsidP="00FD51C6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FD51C6">
        <w:rPr>
          <w:rFonts w:ascii="Times New Roman" w:hAnsi="Times New Roman" w:cs="Times New Roman"/>
          <w:b/>
          <w:color w:val="000000"/>
        </w:rPr>
        <w:t>Почтовый адрес и адрес местонахождения</w:t>
      </w:r>
      <w:proofErr w:type="gramStart"/>
      <w:r w:rsidRPr="00FD51C6">
        <w:rPr>
          <w:rFonts w:ascii="Times New Roman" w:hAnsi="Times New Roman" w:cs="Times New Roman"/>
          <w:color w:val="000000"/>
        </w:rPr>
        <w:t>:</w:t>
      </w:r>
      <w:r w:rsidRPr="00FD51C6">
        <w:rPr>
          <w:rFonts w:ascii="Times New Roman" w:hAnsi="Times New Roman" w:cs="Times New Roman"/>
        </w:rPr>
        <w:t>О</w:t>
      </w:r>
      <w:proofErr w:type="gramEnd"/>
      <w:r w:rsidRPr="00FD51C6">
        <w:rPr>
          <w:rFonts w:ascii="Times New Roman" w:hAnsi="Times New Roman" w:cs="Times New Roman"/>
        </w:rPr>
        <w:t xml:space="preserve">рловская область, </w:t>
      </w:r>
      <w:r w:rsidR="0088147F" w:rsidRPr="00FD51C6">
        <w:rPr>
          <w:rFonts w:ascii="Times New Roman" w:hAnsi="Times New Roman" w:cs="Times New Roman"/>
        </w:rPr>
        <w:t>303240, Орловская область, г. Дмитровск, ул. Советская, д. 84-а</w:t>
      </w:r>
      <w:r w:rsidR="0053785F" w:rsidRPr="00FD51C6">
        <w:rPr>
          <w:rFonts w:ascii="Times New Roman" w:hAnsi="Times New Roman" w:cs="Times New Roman"/>
        </w:rPr>
        <w:t>.</w:t>
      </w:r>
    </w:p>
    <w:p w:rsidR="0067317A" w:rsidRPr="00FD51C6" w:rsidRDefault="0067317A" w:rsidP="00FD51C6">
      <w:pPr>
        <w:jc w:val="both"/>
        <w:rPr>
          <w:sz w:val="20"/>
          <w:szCs w:val="20"/>
        </w:rPr>
      </w:pPr>
      <w:r w:rsidRPr="00FD51C6">
        <w:rPr>
          <w:b/>
          <w:color w:val="000000"/>
          <w:sz w:val="20"/>
          <w:szCs w:val="20"/>
        </w:rPr>
        <w:t>Контактные телефоны</w:t>
      </w:r>
      <w:r w:rsidRPr="00FD51C6">
        <w:rPr>
          <w:color w:val="000000"/>
          <w:sz w:val="20"/>
          <w:szCs w:val="20"/>
        </w:rPr>
        <w:t>:</w:t>
      </w:r>
      <w:r w:rsidR="0088147F" w:rsidRPr="00FD51C6">
        <w:rPr>
          <w:sz w:val="20"/>
          <w:szCs w:val="20"/>
        </w:rPr>
        <w:t>8 (48649) 2-1</w:t>
      </w:r>
      <w:r w:rsidR="00793599">
        <w:rPr>
          <w:sz w:val="20"/>
          <w:szCs w:val="20"/>
        </w:rPr>
        <w:t>1</w:t>
      </w:r>
      <w:r w:rsidR="0088147F" w:rsidRPr="00FD51C6">
        <w:rPr>
          <w:sz w:val="20"/>
          <w:szCs w:val="20"/>
        </w:rPr>
        <w:t>-</w:t>
      </w:r>
      <w:r w:rsidR="00793599">
        <w:rPr>
          <w:sz w:val="20"/>
          <w:szCs w:val="20"/>
        </w:rPr>
        <w:t>63</w:t>
      </w:r>
      <w:r w:rsidR="0088147F" w:rsidRPr="00FD51C6">
        <w:rPr>
          <w:sz w:val="20"/>
          <w:szCs w:val="20"/>
        </w:rPr>
        <w:t>, 2-1</w:t>
      </w:r>
      <w:r w:rsidR="001346E7" w:rsidRPr="00207F02">
        <w:rPr>
          <w:sz w:val="20"/>
          <w:szCs w:val="20"/>
        </w:rPr>
        <w:t>6</w:t>
      </w:r>
      <w:r w:rsidR="0088147F" w:rsidRPr="00FD51C6">
        <w:rPr>
          <w:sz w:val="20"/>
          <w:szCs w:val="20"/>
        </w:rPr>
        <w:t>-</w:t>
      </w:r>
      <w:r w:rsidR="001346E7" w:rsidRPr="00207F02">
        <w:rPr>
          <w:sz w:val="20"/>
          <w:szCs w:val="20"/>
        </w:rPr>
        <w:t>9</w:t>
      </w:r>
      <w:r w:rsidR="0088147F" w:rsidRPr="00FD51C6">
        <w:rPr>
          <w:sz w:val="20"/>
          <w:szCs w:val="20"/>
        </w:rPr>
        <w:t>7.</w:t>
      </w:r>
    </w:p>
    <w:p w:rsidR="0067317A" w:rsidRPr="00FD51C6" w:rsidRDefault="0067317A" w:rsidP="00FD51C6">
      <w:pPr>
        <w:jc w:val="center"/>
        <w:rPr>
          <w:b/>
          <w:color w:val="000000"/>
          <w:sz w:val="20"/>
          <w:szCs w:val="20"/>
        </w:rPr>
      </w:pPr>
      <w:r w:rsidRPr="00FD51C6">
        <w:rPr>
          <w:b/>
          <w:color w:val="000000"/>
          <w:sz w:val="20"/>
          <w:szCs w:val="20"/>
        </w:rPr>
        <w:t>Размещение конкурсной документации и порядок её предоставления</w:t>
      </w:r>
    </w:p>
    <w:p w:rsidR="0067317A" w:rsidRPr="00FD51C6" w:rsidRDefault="0067317A" w:rsidP="00FD51C6">
      <w:pPr>
        <w:jc w:val="both"/>
        <w:rPr>
          <w:color w:val="000000"/>
          <w:sz w:val="20"/>
          <w:szCs w:val="20"/>
        </w:rPr>
      </w:pPr>
      <w:r w:rsidRPr="00FD51C6">
        <w:rPr>
          <w:color w:val="000000"/>
          <w:sz w:val="20"/>
          <w:szCs w:val="20"/>
        </w:rPr>
        <w:t xml:space="preserve">Конкурсная документация размещена организатором конкурса на сайте администрации </w:t>
      </w:r>
      <w:r w:rsidR="00874033" w:rsidRPr="00FD51C6">
        <w:rPr>
          <w:color w:val="000000"/>
          <w:sz w:val="20"/>
          <w:szCs w:val="20"/>
        </w:rPr>
        <w:t>Дмитровск</w:t>
      </w:r>
      <w:r w:rsidR="001346E7">
        <w:rPr>
          <w:color w:val="000000"/>
          <w:sz w:val="20"/>
          <w:szCs w:val="20"/>
        </w:rPr>
        <w:t>ого района</w:t>
      </w:r>
      <w:r w:rsidRPr="00FD51C6">
        <w:rPr>
          <w:color w:val="000000"/>
          <w:sz w:val="20"/>
          <w:szCs w:val="20"/>
        </w:rPr>
        <w:t xml:space="preserve"> в разделе «</w:t>
      </w:r>
      <w:r w:rsidR="00874033" w:rsidRPr="00FD51C6">
        <w:rPr>
          <w:color w:val="000000"/>
          <w:sz w:val="20"/>
          <w:szCs w:val="20"/>
        </w:rPr>
        <w:t>ЖКХ</w:t>
      </w:r>
      <w:r w:rsidRPr="00FD51C6">
        <w:rPr>
          <w:color w:val="000000"/>
          <w:sz w:val="20"/>
          <w:szCs w:val="20"/>
        </w:rPr>
        <w:t xml:space="preserve">»: </w:t>
      </w:r>
      <w:hyperlink w:history="1"/>
      <w:r w:rsidR="00874033" w:rsidRPr="00FD51C6">
        <w:rPr>
          <w:color w:val="0000FF"/>
          <w:sz w:val="20"/>
          <w:szCs w:val="20"/>
        </w:rPr>
        <w:t>http://dmitrovsk-orel.ru</w:t>
      </w:r>
      <w:r w:rsidR="00CA0115" w:rsidRPr="00FD51C6">
        <w:rPr>
          <w:color w:val="0000FF"/>
          <w:sz w:val="20"/>
          <w:szCs w:val="20"/>
        </w:rPr>
        <w:t>,</w:t>
      </w:r>
      <w:r w:rsidR="007475D4" w:rsidRPr="00FD51C6">
        <w:rPr>
          <w:sz w:val="20"/>
          <w:szCs w:val="20"/>
        </w:rPr>
        <w:t>а также на официальном сайте в сети интернет</w:t>
      </w:r>
      <w:r w:rsidR="00CA0115" w:rsidRPr="00FD51C6">
        <w:rPr>
          <w:color w:val="0000FF"/>
          <w:sz w:val="20"/>
          <w:szCs w:val="20"/>
        </w:rPr>
        <w:t xml:space="preserve"> http://torgi.</w:t>
      </w:r>
      <w:proofErr w:type="spellStart"/>
      <w:r w:rsidR="00CA0115" w:rsidRPr="00FD51C6">
        <w:rPr>
          <w:color w:val="0000FF"/>
          <w:sz w:val="20"/>
          <w:szCs w:val="20"/>
          <w:lang w:val="en-US"/>
        </w:rPr>
        <w:t>gov</w:t>
      </w:r>
      <w:proofErr w:type="spellEnd"/>
      <w:r w:rsidR="00CA0115" w:rsidRPr="00FD51C6">
        <w:rPr>
          <w:color w:val="0000FF"/>
          <w:sz w:val="20"/>
          <w:szCs w:val="20"/>
        </w:rPr>
        <w:t>.</w:t>
      </w:r>
      <w:r w:rsidR="00CA0115" w:rsidRPr="00FD51C6">
        <w:rPr>
          <w:color w:val="0000FF"/>
          <w:sz w:val="20"/>
          <w:szCs w:val="20"/>
          <w:lang w:val="en-US"/>
        </w:rPr>
        <w:t>ru</w:t>
      </w:r>
      <w:r w:rsidR="00CA0115" w:rsidRPr="00FD51C6">
        <w:rPr>
          <w:color w:val="0000FF"/>
          <w:sz w:val="20"/>
          <w:szCs w:val="20"/>
        </w:rPr>
        <w:t>/.</w:t>
      </w:r>
    </w:p>
    <w:p w:rsidR="0067317A" w:rsidRPr="00FD51C6" w:rsidRDefault="0067317A" w:rsidP="00FD51C6">
      <w:pPr>
        <w:jc w:val="both"/>
        <w:rPr>
          <w:color w:val="000000"/>
          <w:sz w:val="20"/>
          <w:szCs w:val="20"/>
        </w:rPr>
      </w:pPr>
      <w:r w:rsidRPr="00FD51C6">
        <w:rPr>
          <w:color w:val="000000"/>
          <w:sz w:val="20"/>
          <w:szCs w:val="20"/>
        </w:rPr>
        <w:t xml:space="preserve">Конкурсная документация направляется организатором конкурса заинтересованным лицам в электронном виде по электронной почте в течение 2 (двух) рабочих дней со дня поступления соответствующего запроса. </w:t>
      </w:r>
      <w:proofErr w:type="gramStart"/>
      <w:r w:rsidRPr="00FD51C6">
        <w:rPr>
          <w:color w:val="000000"/>
          <w:sz w:val="20"/>
          <w:szCs w:val="20"/>
        </w:rPr>
        <w:t>Запрос на предоставление конкурсной документации в электронном виде может быть подан в письменной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конкурса.</w:t>
      </w:r>
      <w:proofErr w:type="gramEnd"/>
      <w:r w:rsidRPr="00FD51C6">
        <w:rPr>
          <w:color w:val="000000"/>
          <w:sz w:val="20"/>
          <w:szCs w:val="20"/>
        </w:rPr>
        <w:t xml:space="preserve"> Предоставление конкурсной документации по электронной почте производится без взимания платы</w:t>
      </w:r>
      <w:r w:rsidR="00207F02">
        <w:rPr>
          <w:color w:val="000000"/>
          <w:sz w:val="20"/>
          <w:szCs w:val="20"/>
        </w:rPr>
        <w:t>.</w:t>
      </w:r>
    </w:p>
    <w:p w:rsidR="0067317A" w:rsidRPr="00FD51C6" w:rsidRDefault="0067317A" w:rsidP="00FD51C6">
      <w:pPr>
        <w:jc w:val="both"/>
        <w:rPr>
          <w:color w:val="000000"/>
          <w:sz w:val="20"/>
          <w:szCs w:val="20"/>
        </w:rPr>
      </w:pPr>
      <w:r w:rsidRPr="00FD51C6">
        <w:rPr>
          <w:color w:val="000000"/>
          <w:sz w:val="20"/>
          <w:szCs w:val="20"/>
        </w:rPr>
        <w:t xml:space="preserve">Конкурсная документация может быть представлена в электронном виде любому заинтересованному лицу, явившемуся к организатору конкурса лично либо направившему своего представителя, непосредственно в день обращения. В данном случае конкурсная документация предоставляется бесплатно на носитель, представленный заинтересованным лицом. </w:t>
      </w:r>
    </w:p>
    <w:p w:rsidR="0067317A" w:rsidRPr="00FD51C6" w:rsidRDefault="0067317A" w:rsidP="00FD51C6">
      <w:pPr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  <w:r w:rsidRPr="00FD51C6">
        <w:rPr>
          <w:color w:val="000000"/>
          <w:sz w:val="20"/>
          <w:szCs w:val="20"/>
        </w:rPr>
        <w:t>Предоставление конкурсной документации в письменном виде производится  бесплатно</w:t>
      </w:r>
      <w:r w:rsidR="007475D4" w:rsidRPr="00FD51C6">
        <w:rPr>
          <w:color w:val="000000"/>
          <w:sz w:val="20"/>
          <w:szCs w:val="20"/>
        </w:rPr>
        <w:t>.</w:t>
      </w:r>
    </w:p>
    <w:p w:rsidR="00874033" w:rsidRPr="00FD51C6" w:rsidRDefault="0067317A" w:rsidP="00FD51C6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FD51C6">
        <w:rPr>
          <w:rFonts w:ascii="Times New Roman" w:hAnsi="Times New Roman" w:cs="Times New Roman"/>
          <w:b/>
        </w:rPr>
        <w:t>Адрес проведения аукциона</w:t>
      </w:r>
      <w:r w:rsidRPr="00FD51C6">
        <w:rPr>
          <w:rFonts w:ascii="Times New Roman" w:hAnsi="Times New Roman" w:cs="Times New Roman"/>
        </w:rPr>
        <w:t xml:space="preserve">, </w:t>
      </w:r>
      <w:r w:rsidRPr="00FD51C6">
        <w:rPr>
          <w:rFonts w:ascii="Times New Roman" w:hAnsi="Times New Roman" w:cs="Times New Roman"/>
          <w:b/>
        </w:rPr>
        <w:t>подачи заявок</w:t>
      </w:r>
      <w:proofErr w:type="gramStart"/>
      <w:r w:rsidRPr="00FD51C6">
        <w:rPr>
          <w:rFonts w:ascii="Times New Roman" w:hAnsi="Times New Roman" w:cs="Times New Roman"/>
          <w:b/>
        </w:rPr>
        <w:t>:</w:t>
      </w:r>
      <w:r w:rsidR="00874033" w:rsidRPr="00FD51C6">
        <w:rPr>
          <w:rFonts w:ascii="Times New Roman" w:hAnsi="Times New Roman" w:cs="Times New Roman"/>
        </w:rPr>
        <w:t>О</w:t>
      </w:r>
      <w:proofErr w:type="gramEnd"/>
      <w:r w:rsidR="00874033" w:rsidRPr="00FD51C6">
        <w:rPr>
          <w:rFonts w:ascii="Times New Roman" w:hAnsi="Times New Roman" w:cs="Times New Roman"/>
        </w:rPr>
        <w:t>рловская область, 303240, Орловская область, г. Дмитровск, ул. Советская, д. 84-а.</w:t>
      </w:r>
    </w:p>
    <w:p w:rsidR="0067317A" w:rsidRPr="00FD51C6" w:rsidRDefault="0067317A" w:rsidP="00FD51C6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9818"/>
      </w:tblGrid>
      <w:tr w:rsidR="0067317A" w:rsidRPr="00FD51C6" w:rsidTr="00C12A7D">
        <w:tc>
          <w:tcPr>
            <w:tcW w:w="4968" w:type="dxa"/>
          </w:tcPr>
          <w:p w:rsidR="0067317A" w:rsidRPr="00FD51C6" w:rsidRDefault="0067317A" w:rsidP="00FD51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51C6">
              <w:rPr>
                <w:b/>
                <w:color w:val="000000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9818" w:type="dxa"/>
          </w:tcPr>
          <w:p w:rsidR="0067317A" w:rsidRPr="00FD51C6" w:rsidRDefault="0067317A" w:rsidP="00FD51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51C6">
              <w:rPr>
                <w:b/>
                <w:color w:val="000000"/>
                <w:sz w:val="20"/>
                <w:szCs w:val="20"/>
              </w:rPr>
              <w:t>Место приема заявок</w:t>
            </w:r>
          </w:p>
        </w:tc>
      </w:tr>
      <w:tr w:rsidR="0067317A" w:rsidRPr="00FD51C6" w:rsidTr="00C12A7D">
        <w:tc>
          <w:tcPr>
            <w:tcW w:w="4968" w:type="dxa"/>
          </w:tcPr>
          <w:p w:rsidR="0067317A" w:rsidRPr="00FD51C6" w:rsidRDefault="00574C6D" w:rsidP="005A6DE0">
            <w:pPr>
              <w:jc w:val="both"/>
              <w:rPr>
                <w:color w:val="000000"/>
                <w:sz w:val="20"/>
                <w:szCs w:val="20"/>
              </w:rPr>
            </w:pPr>
            <w:r w:rsidRPr="00FD51C6">
              <w:rPr>
                <w:color w:val="000000"/>
                <w:sz w:val="20"/>
                <w:szCs w:val="20"/>
              </w:rPr>
              <w:t>08</w:t>
            </w:r>
            <w:r w:rsidR="00793599">
              <w:rPr>
                <w:color w:val="000000"/>
                <w:sz w:val="20"/>
                <w:szCs w:val="20"/>
              </w:rPr>
              <w:t xml:space="preserve">-00 (по московскому времени) </w:t>
            </w:r>
            <w:r w:rsidR="00F71339">
              <w:rPr>
                <w:color w:val="000000"/>
                <w:sz w:val="20"/>
                <w:szCs w:val="20"/>
              </w:rPr>
              <w:t>03.06</w:t>
            </w:r>
            <w:r w:rsidR="005A6DE0" w:rsidRPr="00F71339">
              <w:rPr>
                <w:color w:val="000000"/>
                <w:sz w:val="20"/>
                <w:szCs w:val="20"/>
              </w:rPr>
              <w:t>.</w:t>
            </w:r>
            <w:r w:rsidR="00CD5D44" w:rsidRPr="00F71339">
              <w:rPr>
                <w:color w:val="000000"/>
                <w:sz w:val="20"/>
                <w:szCs w:val="20"/>
              </w:rPr>
              <w:t>201</w:t>
            </w:r>
            <w:r w:rsidR="001346E7" w:rsidRPr="00F71339">
              <w:rPr>
                <w:color w:val="000000"/>
                <w:sz w:val="20"/>
                <w:szCs w:val="20"/>
              </w:rPr>
              <w:t>7</w:t>
            </w:r>
            <w:r w:rsidR="0067317A" w:rsidRPr="00F7133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818" w:type="dxa"/>
          </w:tcPr>
          <w:p w:rsidR="00874033" w:rsidRPr="00FD51C6" w:rsidRDefault="00874033" w:rsidP="00FD51C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D51C6">
              <w:rPr>
                <w:rFonts w:ascii="Times New Roman" w:hAnsi="Times New Roman" w:cs="Times New Roman"/>
              </w:rPr>
              <w:t>Орловская область, 303240, Орловская область, г. Дмитровск, ул. Советская, д. 84-а.</w:t>
            </w:r>
            <w:r w:rsidR="00F356F2">
              <w:rPr>
                <w:rFonts w:ascii="Times New Roman" w:hAnsi="Times New Roman" w:cs="Times New Roman"/>
              </w:rPr>
              <w:t xml:space="preserve"> каб№16</w:t>
            </w:r>
          </w:p>
          <w:p w:rsidR="0067317A" w:rsidRPr="00FD51C6" w:rsidRDefault="0067317A" w:rsidP="00FD51C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7317A" w:rsidRPr="00FD51C6" w:rsidRDefault="0067317A" w:rsidP="00FD51C6">
      <w:pPr>
        <w:jc w:val="both"/>
        <w:rPr>
          <w:color w:val="000000"/>
          <w:sz w:val="20"/>
          <w:szCs w:val="20"/>
        </w:rPr>
      </w:pPr>
      <w:r w:rsidRPr="00FD51C6">
        <w:rPr>
          <w:color w:val="000000"/>
          <w:sz w:val="20"/>
          <w:szCs w:val="20"/>
        </w:rPr>
        <w:t>Заявка на участие в конкурсе представляется по установленной в конкурсной документации форме. К заявке прилагаются оригиналы или в установленном порядке заверенные копии документов, перечень которых указан в конкурсной документации. Заявка на участие в конкурсе и приложенные к заявке документы представляются организатору конкурса в запечатанных конвертах.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корреспонденцией.</w:t>
      </w:r>
    </w:p>
    <w:p w:rsidR="0067317A" w:rsidRPr="00FD51C6" w:rsidRDefault="0067317A" w:rsidP="00FD51C6">
      <w:pPr>
        <w:jc w:val="both"/>
        <w:rPr>
          <w:color w:val="000000"/>
          <w:sz w:val="20"/>
          <w:szCs w:val="20"/>
        </w:rPr>
      </w:pPr>
      <w:r w:rsidRPr="00FD51C6">
        <w:rPr>
          <w:b/>
          <w:color w:val="000000"/>
          <w:sz w:val="20"/>
          <w:szCs w:val="20"/>
        </w:rPr>
        <w:t>Вскрытие конвертов с заявками</w:t>
      </w:r>
      <w:r w:rsidRPr="00FD51C6">
        <w:rPr>
          <w:color w:val="000000"/>
          <w:sz w:val="20"/>
          <w:szCs w:val="20"/>
        </w:rPr>
        <w:t xml:space="preserve"> будет производиться конкурсной комиссией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9818"/>
      </w:tblGrid>
      <w:tr w:rsidR="0067317A" w:rsidRPr="00FD51C6" w:rsidTr="00C12A7D">
        <w:tc>
          <w:tcPr>
            <w:tcW w:w="4968" w:type="dxa"/>
          </w:tcPr>
          <w:p w:rsidR="0067317A" w:rsidRPr="00FD51C6" w:rsidRDefault="0067317A" w:rsidP="00FD51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51C6">
              <w:rPr>
                <w:b/>
                <w:color w:val="000000"/>
                <w:sz w:val="20"/>
                <w:szCs w:val="20"/>
              </w:rPr>
              <w:t xml:space="preserve">Дата и время вскрытия конвертов (дата окончания </w:t>
            </w:r>
            <w:r w:rsidRPr="00FD51C6">
              <w:rPr>
                <w:b/>
                <w:color w:val="000000"/>
                <w:sz w:val="20"/>
                <w:szCs w:val="20"/>
              </w:rPr>
              <w:lastRenderedPageBreak/>
              <w:t>приема заявок)</w:t>
            </w:r>
          </w:p>
        </w:tc>
        <w:tc>
          <w:tcPr>
            <w:tcW w:w="9818" w:type="dxa"/>
          </w:tcPr>
          <w:p w:rsidR="0067317A" w:rsidRPr="00FD51C6" w:rsidRDefault="0067317A" w:rsidP="00FD51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51C6">
              <w:rPr>
                <w:b/>
                <w:color w:val="000000"/>
                <w:sz w:val="20"/>
                <w:szCs w:val="20"/>
              </w:rPr>
              <w:lastRenderedPageBreak/>
              <w:t>Место проведения вскрытия конвертов с заявками</w:t>
            </w:r>
          </w:p>
        </w:tc>
      </w:tr>
      <w:tr w:rsidR="0067317A" w:rsidRPr="00FD51C6" w:rsidTr="00C12A7D">
        <w:tc>
          <w:tcPr>
            <w:tcW w:w="4968" w:type="dxa"/>
          </w:tcPr>
          <w:p w:rsidR="0067317A" w:rsidRPr="00FD51C6" w:rsidRDefault="0067317A" w:rsidP="00F71339">
            <w:pPr>
              <w:jc w:val="both"/>
              <w:rPr>
                <w:color w:val="000000"/>
                <w:sz w:val="20"/>
                <w:szCs w:val="20"/>
              </w:rPr>
            </w:pPr>
            <w:r w:rsidRPr="00FD51C6">
              <w:rPr>
                <w:color w:val="000000"/>
                <w:sz w:val="20"/>
                <w:szCs w:val="20"/>
              </w:rPr>
              <w:lastRenderedPageBreak/>
              <w:t>1</w:t>
            </w:r>
            <w:r w:rsidR="00767C80" w:rsidRPr="00FD51C6">
              <w:rPr>
                <w:color w:val="000000"/>
                <w:sz w:val="20"/>
                <w:szCs w:val="20"/>
              </w:rPr>
              <w:t xml:space="preserve">0-30 (по московскому времени) </w:t>
            </w:r>
            <w:r w:rsidR="00F71339">
              <w:rPr>
                <w:color w:val="000000"/>
                <w:sz w:val="20"/>
                <w:szCs w:val="20"/>
              </w:rPr>
              <w:t>04.07</w:t>
            </w:r>
            <w:r w:rsidR="003341C3" w:rsidRPr="00F71339">
              <w:rPr>
                <w:color w:val="000000"/>
                <w:sz w:val="20"/>
                <w:szCs w:val="20"/>
              </w:rPr>
              <w:t>.2017</w:t>
            </w:r>
            <w:r w:rsidRPr="00F7133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818" w:type="dxa"/>
          </w:tcPr>
          <w:p w:rsidR="00874033" w:rsidRPr="00FD51C6" w:rsidRDefault="00874033" w:rsidP="00FD51C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D51C6">
              <w:rPr>
                <w:rFonts w:ascii="Times New Roman" w:hAnsi="Times New Roman" w:cs="Times New Roman"/>
              </w:rPr>
              <w:t>Орловская область, 303240, Орловская область, г. Дмитровск, ул. Советская, д. 84-а.</w:t>
            </w:r>
            <w:r w:rsidR="00F35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6F2">
              <w:rPr>
                <w:rFonts w:ascii="Times New Roman" w:hAnsi="Times New Roman" w:cs="Times New Roman"/>
              </w:rPr>
              <w:t>каб</w:t>
            </w:r>
            <w:proofErr w:type="spellEnd"/>
            <w:r w:rsidR="00F356F2">
              <w:rPr>
                <w:rFonts w:ascii="Times New Roman" w:hAnsi="Times New Roman" w:cs="Times New Roman"/>
              </w:rPr>
              <w:t>. №16</w:t>
            </w:r>
          </w:p>
          <w:p w:rsidR="0067317A" w:rsidRPr="00FD51C6" w:rsidRDefault="0067317A" w:rsidP="00FD51C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317A" w:rsidRPr="00FD51C6" w:rsidTr="00C12A7D">
        <w:tc>
          <w:tcPr>
            <w:tcW w:w="4968" w:type="dxa"/>
          </w:tcPr>
          <w:p w:rsidR="0067317A" w:rsidRPr="00FD51C6" w:rsidRDefault="0067317A" w:rsidP="00FD51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51C6">
              <w:rPr>
                <w:b/>
                <w:color w:val="000000"/>
                <w:sz w:val="20"/>
                <w:szCs w:val="20"/>
              </w:rPr>
              <w:t>Дата и время рассмотрение заявок</w:t>
            </w:r>
          </w:p>
        </w:tc>
        <w:tc>
          <w:tcPr>
            <w:tcW w:w="9818" w:type="dxa"/>
          </w:tcPr>
          <w:p w:rsidR="0067317A" w:rsidRPr="00FD51C6" w:rsidRDefault="0067317A" w:rsidP="00FD51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51C6">
              <w:rPr>
                <w:b/>
                <w:color w:val="000000"/>
                <w:sz w:val="20"/>
                <w:szCs w:val="20"/>
              </w:rPr>
              <w:t>Место рассмотрения заявок</w:t>
            </w:r>
          </w:p>
        </w:tc>
      </w:tr>
      <w:tr w:rsidR="0067317A" w:rsidRPr="00FD51C6" w:rsidTr="00C12A7D">
        <w:tc>
          <w:tcPr>
            <w:tcW w:w="4968" w:type="dxa"/>
          </w:tcPr>
          <w:p w:rsidR="0067317A" w:rsidRPr="00FD51C6" w:rsidRDefault="0067317A" w:rsidP="00F71339">
            <w:pPr>
              <w:jc w:val="both"/>
              <w:rPr>
                <w:color w:val="000000"/>
                <w:sz w:val="20"/>
                <w:szCs w:val="20"/>
              </w:rPr>
            </w:pPr>
            <w:r w:rsidRPr="00FD51C6">
              <w:rPr>
                <w:color w:val="000000"/>
                <w:sz w:val="20"/>
                <w:szCs w:val="20"/>
              </w:rPr>
              <w:t>1</w:t>
            </w:r>
            <w:r w:rsidR="00F71339">
              <w:rPr>
                <w:color w:val="000000"/>
                <w:sz w:val="20"/>
                <w:szCs w:val="20"/>
              </w:rPr>
              <w:t>0</w:t>
            </w:r>
            <w:r w:rsidR="00CD5D44" w:rsidRPr="00FD51C6">
              <w:rPr>
                <w:color w:val="000000"/>
                <w:sz w:val="20"/>
                <w:szCs w:val="20"/>
              </w:rPr>
              <w:t>-30 (по московскому вр</w:t>
            </w:r>
            <w:r w:rsidR="00767C80" w:rsidRPr="00FD51C6">
              <w:rPr>
                <w:color w:val="000000"/>
                <w:sz w:val="20"/>
                <w:szCs w:val="20"/>
              </w:rPr>
              <w:t xml:space="preserve">емени) </w:t>
            </w:r>
            <w:r w:rsidR="00F71339" w:rsidRPr="00F71339">
              <w:rPr>
                <w:color w:val="000000"/>
                <w:sz w:val="20"/>
                <w:szCs w:val="20"/>
              </w:rPr>
              <w:t>05.07</w:t>
            </w:r>
            <w:r w:rsidR="00CD5D44" w:rsidRPr="00F71339">
              <w:rPr>
                <w:color w:val="000000"/>
                <w:sz w:val="20"/>
                <w:szCs w:val="20"/>
              </w:rPr>
              <w:t>.201</w:t>
            </w:r>
            <w:r w:rsidR="003341C3" w:rsidRPr="00F71339">
              <w:rPr>
                <w:color w:val="000000"/>
                <w:sz w:val="20"/>
                <w:szCs w:val="20"/>
              </w:rPr>
              <w:t>7</w:t>
            </w:r>
            <w:r w:rsidRPr="00F7133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818" w:type="dxa"/>
          </w:tcPr>
          <w:p w:rsidR="00874033" w:rsidRPr="00FD51C6" w:rsidRDefault="00874033" w:rsidP="00FD51C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D51C6">
              <w:rPr>
                <w:rFonts w:ascii="Times New Roman" w:hAnsi="Times New Roman" w:cs="Times New Roman"/>
              </w:rPr>
              <w:t>Орловская область, 303240, Орловская область, г. Дмитровск, ул. Советская, д. 84-а.</w:t>
            </w:r>
            <w:r w:rsidR="00F35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6F2">
              <w:rPr>
                <w:rFonts w:ascii="Times New Roman" w:hAnsi="Times New Roman" w:cs="Times New Roman"/>
              </w:rPr>
              <w:t>каб</w:t>
            </w:r>
            <w:proofErr w:type="spellEnd"/>
            <w:r w:rsidR="00F356F2">
              <w:rPr>
                <w:rFonts w:ascii="Times New Roman" w:hAnsi="Times New Roman" w:cs="Times New Roman"/>
              </w:rPr>
              <w:t>. №16</w:t>
            </w:r>
          </w:p>
          <w:p w:rsidR="0067317A" w:rsidRPr="00FD51C6" w:rsidRDefault="0067317A" w:rsidP="00FD51C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317A" w:rsidRPr="00FD51C6" w:rsidTr="00C12A7D">
        <w:tc>
          <w:tcPr>
            <w:tcW w:w="4968" w:type="dxa"/>
          </w:tcPr>
          <w:p w:rsidR="0067317A" w:rsidRPr="00FD51C6" w:rsidRDefault="0067317A" w:rsidP="00FD51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51C6">
              <w:rPr>
                <w:b/>
                <w:color w:val="000000"/>
                <w:sz w:val="20"/>
                <w:szCs w:val="20"/>
              </w:rPr>
              <w:t>Дата и время проведения конкурса</w:t>
            </w:r>
          </w:p>
        </w:tc>
        <w:tc>
          <w:tcPr>
            <w:tcW w:w="9818" w:type="dxa"/>
          </w:tcPr>
          <w:p w:rsidR="0067317A" w:rsidRPr="00FD51C6" w:rsidRDefault="0067317A" w:rsidP="00FD51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51C6">
              <w:rPr>
                <w:b/>
                <w:color w:val="000000"/>
                <w:sz w:val="20"/>
                <w:szCs w:val="20"/>
              </w:rPr>
              <w:t>Место приема заявок</w:t>
            </w:r>
          </w:p>
        </w:tc>
      </w:tr>
      <w:tr w:rsidR="0067317A" w:rsidRPr="00FD51C6" w:rsidTr="00C12A7D">
        <w:tc>
          <w:tcPr>
            <w:tcW w:w="4968" w:type="dxa"/>
          </w:tcPr>
          <w:p w:rsidR="0067317A" w:rsidRPr="00FD51C6" w:rsidRDefault="00F71339" w:rsidP="005A6D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  <w:r w:rsidR="00767C80" w:rsidRPr="00FD51C6">
              <w:rPr>
                <w:color w:val="000000"/>
                <w:sz w:val="20"/>
                <w:szCs w:val="20"/>
              </w:rPr>
              <w:t xml:space="preserve"> (по московскому времени) </w:t>
            </w:r>
            <w:r w:rsidRPr="00F71339">
              <w:rPr>
                <w:color w:val="000000"/>
                <w:sz w:val="20"/>
                <w:szCs w:val="20"/>
              </w:rPr>
              <w:t>06</w:t>
            </w:r>
            <w:r w:rsidR="00CD5D44" w:rsidRPr="00F71339">
              <w:rPr>
                <w:color w:val="000000"/>
                <w:sz w:val="20"/>
                <w:szCs w:val="20"/>
              </w:rPr>
              <w:t>.0</w:t>
            </w:r>
            <w:r w:rsidRPr="00F71339">
              <w:rPr>
                <w:color w:val="000000"/>
                <w:sz w:val="20"/>
                <w:szCs w:val="20"/>
              </w:rPr>
              <w:t>7</w:t>
            </w:r>
            <w:r w:rsidR="00CD5D44" w:rsidRPr="00F71339">
              <w:rPr>
                <w:color w:val="000000"/>
                <w:sz w:val="20"/>
                <w:szCs w:val="20"/>
              </w:rPr>
              <w:t>.201</w:t>
            </w:r>
            <w:r w:rsidR="003341C3" w:rsidRPr="00F71339">
              <w:rPr>
                <w:color w:val="000000"/>
                <w:sz w:val="20"/>
                <w:szCs w:val="20"/>
              </w:rPr>
              <w:t>7</w:t>
            </w:r>
            <w:r w:rsidR="0067317A" w:rsidRPr="00F71339">
              <w:rPr>
                <w:color w:val="000000"/>
                <w:sz w:val="20"/>
                <w:szCs w:val="20"/>
              </w:rPr>
              <w:t>г.</w:t>
            </w:r>
            <w:bookmarkStart w:id="0" w:name="_GoBack"/>
            <w:bookmarkEnd w:id="0"/>
          </w:p>
        </w:tc>
        <w:tc>
          <w:tcPr>
            <w:tcW w:w="9818" w:type="dxa"/>
          </w:tcPr>
          <w:p w:rsidR="00874033" w:rsidRPr="00FD51C6" w:rsidRDefault="00874033" w:rsidP="00FD51C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D51C6">
              <w:rPr>
                <w:rFonts w:ascii="Times New Roman" w:hAnsi="Times New Roman" w:cs="Times New Roman"/>
              </w:rPr>
              <w:t>Орловская область, 303240, Орловская область, г. Дмитровск, ул. Советская, д. 84-а.</w:t>
            </w:r>
            <w:r w:rsidR="00F35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6F2">
              <w:rPr>
                <w:rFonts w:ascii="Times New Roman" w:hAnsi="Times New Roman" w:cs="Times New Roman"/>
              </w:rPr>
              <w:t>каб</w:t>
            </w:r>
            <w:proofErr w:type="spellEnd"/>
            <w:r w:rsidR="00F356F2">
              <w:rPr>
                <w:rFonts w:ascii="Times New Roman" w:hAnsi="Times New Roman" w:cs="Times New Roman"/>
              </w:rPr>
              <w:t>. №16</w:t>
            </w:r>
          </w:p>
          <w:p w:rsidR="0067317A" w:rsidRPr="00FD51C6" w:rsidRDefault="0067317A" w:rsidP="00FD51C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8031B" w:rsidRPr="00FD51C6" w:rsidRDefault="0008031B" w:rsidP="00FD51C6">
      <w:pPr>
        <w:jc w:val="both"/>
        <w:rPr>
          <w:color w:val="000000"/>
          <w:sz w:val="20"/>
          <w:szCs w:val="20"/>
        </w:rPr>
      </w:pPr>
    </w:p>
    <w:p w:rsidR="0067317A" w:rsidRPr="00FD51C6" w:rsidRDefault="0067317A" w:rsidP="00FD51C6">
      <w:pPr>
        <w:jc w:val="both"/>
        <w:rPr>
          <w:b/>
          <w:color w:val="000000"/>
          <w:sz w:val="20"/>
          <w:szCs w:val="20"/>
        </w:rPr>
      </w:pPr>
      <w:r w:rsidRPr="00FD51C6">
        <w:rPr>
          <w:b/>
          <w:color w:val="000000"/>
          <w:sz w:val="20"/>
          <w:szCs w:val="20"/>
        </w:rPr>
        <w:t>Характеристика объекта конкурса:</w:t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1276"/>
        <w:gridCol w:w="992"/>
        <w:gridCol w:w="1418"/>
        <w:gridCol w:w="1447"/>
        <w:gridCol w:w="720"/>
        <w:gridCol w:w="900"/>
        <w:gridCol w:w="900"/>
        <w:gridCol w:w="1620"/>
        <w:gridCol w:w="1642"/>
        <w:gridCol w:w="1418"/>
      </w:tblGrid>
      <w:tr w:rsidR="0067317A" w:rsidRPr="00E44AE1" w:rsidTr="00213CA4">
        <w:trPr>
          <w:trHeight w:val="329"/>
        </w:trPr>
        <w:tc>
          <w:tcPr>
            <w:tcW w:w="720" w:type="dxa"/>
            <w:vMerge w:val="restart"/>
          </w:tcPr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908" w:type="dxa"/>
            <w:vMerge w:val="restart"/>
          </w:tcPr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Название улицы</w:t>
            </w:r>
            <w:r w:rsidR="00F0799E" w:rsidRPr="00E44AE1"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  <w:p w:rsidR="00F0799E" w:rsidRPr="00E44AE1" w:rsidRDefault="00F0799E" w:rsidP="00FD51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переулка</w:t>
            </w:r>
          </w:p>
        </w:tc>
        <w:tc>
          <w:tcPr>
            <w:tcW w:w="1276" w:type="dxa"/>
            <w:vMerge w:val="restart"/>
          </w:tcPr>
          <w:p w:rsidR="0067317A" w:rsidRPr="00E44AE1" w:rsidRDefault="0067317A" w:rsidP="00FD51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992" w:type="dxa"/>
            <w:vMerge w:val="restart"/>
          </w:tcPr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1418" w:type="dxa"/>
            <w:vMerge w:val="restart"/>
          </w:tcPr>
          <w:p w:rsidR="0067317A" w:rsidRPr="00E44AE1" w:rsidRDefault="0067317A" w:rsidP="00FD51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1447" w:type="dxa"/>
            <w:vMerge w:val="restart"/>
          </w:tcPr>
          <w:p w:rsidR="0067317A" w:rsidRPr="00E44AE1" w:rsidRDefault="0067317A" w:rsidP="00FD51C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Материал кровли</w:t>
            </w:r>
          </w:p>
        </w:tc>
        <w:tc>
          <w:tcPr>
            <w:tcW w:w="2520" w:type="dxa"/>
            <w:gridSpan w:val="3"/>
          </w:tcPr>
          <w:p w:rsidR="0067317A" w:rsidRPr="00E44AE1" w:rsidRDefault="0067317A" w:rsidP="00FD51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620" w:type="dxa"/>
            <w:vMerge w:val="restart"/>
          </w:tcPr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Общая площадь</w:t>
            </w:r>
          </w:p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помещений кв</w:t>
            </w:r>
            <w:proofErr w:type="gramStart"/>
            <w:r w:rsidRPr="00E44AE1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317A" w:rsidRPr="00E44AE1" w:rsidRDefault="0067317A" w:rsidP="00FD51C6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:rsidR="0067317A" w:rsidRPr="00E44AE1" w:rsidRDefault="0067317A" w:rsidP="00FD51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в  том  числе</w:t>
            </w:r>
          </w:p>
        </w:tc>
      </w:tr>
      <w:tr w:rsidR="0067317A" w:rsidRPr="00E44AE1" w:rsidTr="00213CA4">
        <w:trPr>
          <w:trHeight w:val="690"/>
        </w:trPr>
        <w:tc>
          <w:tcPr>
            <w:tcW w:w="720" w:type="dxa"/>
            <w:vMerge/>
          </w:tcPr>
          <w:p w:rsidR="0067317A" w:rsidRPr="00E44AE1" w:rsidRDefault="0067317A" w:rsidP="00FD51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67317A" w:rsidRPr="00E44AE1" w:rsidRDefault="0067317A" w:rsidP="00FD51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317A" w:rsidRPr="00E44AE1" w:rsidRDefault="0067317A" w:rsidP="00FD51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317A" w:rsidRPr="00E44AE1" w:rsidRDefault="0067317A" w:rsidP="00FD51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7317A" w:rsidRPr="00E44AE1" w:rsidRDefault="0067317A" w:rsidP="00FD51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67317A" w:rsidRPr="00E44AE1" w:rsidRDefault="0067317A" w:rsidP="00FD51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44AE1">
              <w:rPr>
                <w:b/>
                <w:bCs/>
                <w:color w:val="000000"/>
                <w:sz w:val="18"/>
                <w:szCs w:val="18"/>
              </w:rPr>
              <w:t>эта-жей</w:t>
            </w:r>
            <w:proofErr w:type="gramEnd"/>
          </w:p>
        </w:tc>
        <w:tc>
          <w:tcPr>
            <w:tcW w:w="900" w:type="dxa"/>
          </w:tcPr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подъездов</w:t>
            </w:r>
          </w:p>
        </w:tc>
        <w:tc>
          <w:tcPr>
            <w:tcW w:w="900" w:type="dxa"/>
          </w:tcPr>
          <w:p w:rsidR="0067317A" w:rsidRPr="00E44AE1" w:rsidRDefault="0067317A" w:rsidP="00FD51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квар-</w:t>
            </w:r>
          </w:p>
          <w:p w:rsidR="0067317A" w:rsidRPr="00E44AE1" w:rsidRDefault="0067317A" w:rsidP="00FD51C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тир</w:t>
            </w:r>
          </w:p>
        </w:tc>
        <w:tc>
          <w:tcPr>
            <w:tcW w:w="1620" w:type="dxa"/>
            <w:vMerge/>
          </w:tcPr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</w:tcPr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Общая</w:t>
            </w:r>
          </w:p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полезная</w:t>
            </w:r>
          </w:p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 xml:space="preserve">жилых </w:t>
            </w:r>
          </w:p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помещен.</w:t>
            </w:r>
          </w:p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 xml:space="preserve">  кв</w:t>
            </w:r>
            <w:proofErr w:type="gramStart"/>
            <w:r w:rsidRPr="00E44AE1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Площадь нежилыхпомещ.</w:t>
            </w:r>
          </w:p>
          <w:p w:rsidR="0057590B" w:rsidRPr="00E44AE1" w:rsidRDefault="0057590B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E44AE1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</w:tr>
      <w:tr w:rsidR="0067317A" w:rsidRPr="00E44AE1" w:rsidTr="00213CA4">
        <w:tc>
          <w:tcPr>
            <w:tcW w:w="720" w:type="dxa"/>
          </w:tcPr>
          <w:p w:rsidR="0067317A" w:rsidRPr="00E44AE1" w:rsidRDefault="00874033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08" w:type="dxa"/>
          </w:tcPr>
          <w:p w:rsidR="0067317A" w:rsidRPr="00E44AE1" w:rsidRDefault="00F0799E" w:rsidP="00FD51C6">
            <w:pPr>
              <w:jc w:val="both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3-й Красный</w:t>
            </w:r>
          </w:p>
        </w:tc>
        <w:tc>
          <w:tcPr>
            <w:tcW w:w="1276" w:type="dxa"/>
          </w:tcPr>
          <w:p w:rsidR="0067317A" w:rsidRPr="00E44AE1" w:rsidRDefault="00F0799E" w:rsidP="00FD51C6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21А</w:t>
            </w:r>
          </w:p>
        </w:tc>
        <w:tc>
          <w:tcPr>
            <w:tcW w:w="992" w:type="dxa"/>
          </w:tcPr>
          <w:p w:rsidR="0067317A" w:rsidRPr="00E44AE1" w:rsidRDefault="00F0799E" w:rsidP="00FD51C6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418" w:type="dxa"/>
          </w:tcPr>
          <w:p w:rsidR="0067317A" w:rsidRPr="00E44AE1" w:rsidRDefault="00F0799E" w:rsidP="00207F02">
            <w:pPr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67317A" w:rsidRPr="00E44AE1" w:rsidRDefault="00F0799E" w:rsidP="00FD51C6">
            <w:pPr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67317A" w:rsidRPr="00E44AE1" w:rsidRDefault="00F0799E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67317A" w:rsidRPr="00E44AE1" w:rsidRDefault="00F0799E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7317A" w:rsidRPr="00E44AE1" w:rsidRDefault="00F0799E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:rsidR="0067317A" w:rsidRPr="00E44AE1" w:rsidRDefault="0057590B" w:rsidP="00FD51C6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613,4</w:t>
            </w:r>
          </w:p>
        </w:tc>
        <w:tc>
          <w:tcPr>
            <w:tcW w:w="1642" w:type="dxa"/>
          </w:tcPr>
          <w:p w:rsidR="0067317A" w:rsidRPr="00E44AE1" w:rsidRDefault="0057590B" w:rsidP="00FD51C6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1418" w:type="dxa"/>
          </w:tcPr>
          <w:p w:rsidR="0067317A" w:rsidRPr="00E44AE1" w:rsidRDefault="0057590B" w:rsidP="00FD51C6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146,4</w:t>
            </w:r>
          </w:p>
        </w:tc>
      </w:tr>
      <w:tr w:rsidR="00F76CF8" w:rsidRPr="00E44AE1" w:rsidTr="00213CA4">
        <w:tc>
          <w:tcPr>
            <w:tcW w:w="720" w:type="dxa"/>
          </w:tcPr>
          <w:p w:rsidR="00F76CF8" w:rsidRPr="00E44AE1" w:rsidRDefault="00F76CF8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08" w:type="dxa"/>
          </w:tcPr>
          <w:p w:rsidR="00F76CF8" w:rsidRPr="00E44AE1" w:rsidRDefault="00F76CF8" w:rsidP="00F76CF8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Коммунистическая</w:t>
            </w:r>
          </w:p>
        </w:tc>
        <w:tc>
          <w:tcPr>
            <w:tcW w:w="1276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48А</w:t>
            </w:r>
          </w:p>
        </w:tc>
        <w:tc>
          <w:tcPr>
            <w:tcW w:w="992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418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металлопроф.</w:t>
            </w:r>
          </w:p>
        </w:tc>
        <w:tc>
          <w:tcPr>
            <w:tcW w:w="72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642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746,7</w:t>
            </w:r>
          </w:p>
        </w:tc>
        <w:tc>
          <w:tcPr>
            <w:tcW w:w="1418" w:type="dxa"/>
          </w:tcPr>
          <w:p w:rsidR="00F76CF8" w:rsidRPr="00E44AE1" w:rsidRDefault="00F76CF8" w:rsidP="00F76CF8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95,3</w:t>
            </w:r>
          </w:p>
        </w:tc>
      </w:tr>
      <w:tr w:rsidR="00F76CF8" w:rsidRPr="00E44AE1" w:rsidTr="00213CA4">
        <w:tc>
          <w:tcPr>
            <w:tcW w:w="720" w:type="dxa"/>
          </w:tcPr>
          <w:p w:rsidR="00F76CF8" w:rsidRPr="00E44AE1" w:rsidRDefault="00F76CF8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08" w:type="dxa"/>
          </w:tcPr>
          <w:p w:rsidR="00F76CF8" w:rsidRPr="00E44AE1" w:rsidRDefault="00F76CF8" w:rsidP="00F76CF8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Коммунистическая</w:t>
            </w:r>
          </w:p>
        </w:tc>
        <w:tc>
          <w:tcPr>
            <w:tcW w:w="1276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418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1003,4</w:t>
            </w:r>
          </w:p>
        </w:tc>
        <w:tc>
          <w:tcPr>
            <w:tcW w:w="1642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893,8</w:t>
            </w:r>
          </w:p>
        </w:tc>
        <w:tc>
          <w:tcPr>
            <w:tcW w:w="1418" w:type="dxa"/>
          </w:tcPr>
          <w:p w:rsidR="00F76CF8" w:rsidRPr="00E44AE1" w:rsidRDefault="00F76CF8" w:rsidP="00F76CF8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109,6</w:t>
            </w:r>
          </w:p>
        </w:tc>
      </w:tr>
      <w:tr w:rsidR="00F76CF8" w:rsidRPr="00E44AE1" w:rsidTr="00213CA4">
        <w:tc>
          <w:tcPr>
            <w:tcW w:w="720" w:type="dxa"/>
          </w:tcPr>
          <w:p w:rsidR="00F76CF8" w:rsidRPr="00E44AE1" w:rsidRDefault="00F76CF8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08" w:type="dxa"/>
          </w:tcPr>
          <w:p w:rsidR="00F76CF8" w:rsidRPr="00E44AE1" w:rsidRDefault="00F76CF8" w:rsidP="00F76CF8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Красная</w:t>
            </w:r>
          </w:p>
        </w:tc>
        <w:tc>
          <w:tcPr>
            <w:tcW w:w="1276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105А</w:t>
            </w:r>
          </w:p>
        </w:tc>
        <w:tc>
          <w:tcPr>
            <w:tcW w:w="992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418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922,4</w:t>
            </w:r>
          </w:p>
        </w:tc>
        <w:tc>
          <w:tcPr>
            <w:tcW w:w="1642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842,2</w:t>
            </w:r>
          </w:p>
        </w:tc>
        <w:tc>
          <w:tcPr>
            <w:tcW w:w="1418" w:type="dxa"/>
          </w:tcPr>
          <w:p w:rsidR="00F76CF8" w:rsidRPr="00E44AE1" w:rsidRDefault="00F76CF8" w:rsidP="00F76CF8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80,2</w:t>
            </w:r>
          </w:p>
        </w:tc>
      </w:tr>
      <w:tr w:rsidR="00F76CF8" w:rsidRPr="00E44AE1" w:rsidTr="00213CA4">
        <w:tc>
          <w:tcPr>
            <w:tcW w:w="720" w:type="dxa"/>
          </w:tcPr>
          <w:p w:rsidR="00F76CF8" w:rsidRPr="00E44AE1" w:rsidRDefault="00F76CF8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08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Красная</w:t>
            </w:r>
          </w:p>
        </w:tc>
        <w:tc>
          <w:tcPr>
            <w:tcW w:w="1276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105Б</w:t>
            </w:r>
          </w:p>
        </w:tc>
        <w:tc>
          <w:tcPr>
            <w:tcW w:w="992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418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886,3</w:t>
            </w:r>
          </w:p>
        </w:tc>
        <w:tc>
          <w:tcPr>
            <w:tcW w:w="1642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806,1</w:t>
            </w:r>
          </w:p>
        </w:tc>
        <w:tc>
          <w:tcPr>
            <w:tcW w:w="1418" w:type="dxa"/>
          </w:tcPr>
          <w:p w:rsidR="00F76CF8" w:rsidRPr="00E44AE1" w:rsidRDefault="00F76CF8" w:rsidP="00F76CF8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80,2</w:t>
            </w:r>
          </w:p>
        </w:tc>
      </w:tr>
      <w:tr w:rsidR="00F76CF8" w:rsidRPr="00E44AE1" w:rsidTr="00213CA4">
        <w:tc>
          <w:tcPr>
            <w:tcW w:w="720" w:type="dxa"/>
          </w:tcPr>
          <w:p w:rsidR="00F76CF8" w:rsidRPr="00E44AE1" w:rsidRDefault="00F76CF8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08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Красная</w:t>
            </w:r>
          </w:p>
        </w:tc>
        <w:tc>
          <w:tcPr>
            <w:tcW w:w="1276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92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418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642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262,8</w:t>
            </w:r>
          </w:p>
        </w:tc>
        <w:tc>
          <w:tcPr>
            <w:tcW w:w="1418" w:type="dxa"/>
          </w:tcPr>
          <w:p w:rsidR="00F76CF8" w:rsidRPr="00E44AE1" w:rsidRDefault="00F76CF8" w:rsidP="00F76CF8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43,2</w:t>
            </w:r>
          </w:p>
        </w:tc>
      </w:tr>
      <w:tr w:rsidR="00F76CF8" w:rsidRPr="00E44AE1" w:rsidTr="00213CA4">
        <w:tc>
          <w:tcPr>
            <w:tcW w:w="720" w:type="dxa"/>
          </w:tcPr>
          <w:p w:rsidR="00F76CF8" w:rsidRPr="00E44AE1" w:rsidRDefault="00F76CF8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08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Красная</w:t>
            </w:r>
          </w:p>
        </w:tc>
        <w:tc>
          <w:tcPr>
            <w:tcW w:w="1276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141Б</w:t>
            </w:r>
          </w:p>
        </w:tc>
        <w:tc>
          <w:tcPr>
            <w:tcW w:w="992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418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653,7</w:t>
            </w:r>
          </w:p>
        </w:tc>
        <w:tc>
          <w:tcPr>
            <w:tcW w:w="1642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606,5</w:t>
            </w:r>
          </w:p>
        </w:tc>
        <w:tc>
          <w:tcPr>
            <w:tcW w:w="1418" w:type="dxa"/>
          </w:tcPr>
          <w:p w:rsidR="00F76CF8" w:rsidRPr="00E44AE1" w:rsidRDefault="00F76CF8" w:rsidP="00F76CF8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47,2</w:t>
            </w:r>
          </w:p>
        </w:tc>
      </w:tr>
      <w:tr w:rsidR="00F76CF8" w:rsidRPr="00E44AE1" w:rsidTr="00213CA4">
        <w:tc>
          <w:tcPr>
            <w:tcW w:w="720" w:type="dxa"/>
          </w:tcPr>
          <w:p w:rsidR="00F76CF8" w:rsidRPr="00E44AE1" w:rsidRDefault="00F76CF8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08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Красная</w:t>
            </w:r>
          </w:p>
        </w:tc>
        <w:tc>
          <w:tcPr>
            <w:tcW w:w="1276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2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418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F76CF8" w:rsidRPr="00E44AE1" w:rsidRDefault="00F76CF8" w:rsidP="00F76CF8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419,28</w:t>
            </w:r>
          </w:p>
        </w:tc>
        <w:tc>
          <w:tcPr>
            <w:tcW w:w="1642" w:type="dxa"/>
          </w:tcPr>
          <w:p w:rsidR="00F76CF8" w:rsidRPr="00E44AE1" w:rsidRDefault="00F76CF8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388,6</w:t>
            </w:r>
          </w:p>
        </w:tc>
        <w:tc>
          <w:tcPr>
            <w:tcW w:w="1418" w:type="dxa"/>
          </w:tcPr>
          <w:p w:rsidR="00F76CF8" w:rsidRPr="00E44AE1" w:rsidRDefault="00F76CF8" w:rsidP="00F76CF8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30,68</w:t>
            </w:r>
          </w:p>
        </w:tc>
      </w:tr>
      <w:tr w:rsidR="00BE2BFA" w:rsidRPr="00E44AE1" w:rsidTr="0050614E">
        <w:tc>
          <w:tcPr>
            <w:tcW w:w="72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08" w:type="dxa"/>
          </w:tcPr>
          <w:p w:rsidR="00BE2BFA" w:rsidRPr="00E44AE1" w:rsidRDefault="00BE2BFA" w:rsidP="000F6A8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276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418" w:type="dxa"/>
          </w:tcPr>
          <w:p w:rsidR="00BE2BFA" w:rsidRPr="00E44AE1" w:rsidRDefault="00BE2BFA" w:rsidP="000F6A8F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0F6A8F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0F6A8F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1022,78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0F6A8F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915,7</w:t>
            </w:r>
          </w:p>
        </w:tc>
        <w:tc>
          <w:tcPr>
            <w:tcW w:w="1418" w:type="dxa"/>
          </w:tcPr>
          <w:p w:rsidR="00BE2BFA" w:rsidRPr="00E44AE1" w:rsidRDefault="00BE2BFA" w:rsidP="000F6A8F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107,08</w:t>
            </w:r>
          </w:p>
        </w:tc>
      </w:tr>
      <w:tr w:rsidR="00BE2BFA" w:rsidRPr="00E44AE1" w:rsidTr="0050614E">
        <w:tc>
          <w:tcPr>
            <w:tcW w:w="72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08" w:type="dxa"/>
          </w:tcPr>
          <w:p w:rsidR="00BE2BFA" w:rsidRPr="00E44AE1" w:rsidRDefault="00BE2BFA" w:rsidP="000F6A8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276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418" w:type="dxa"/>
          </w:tcPr>
          <w:p w:rsidR="00BE2BFA" w:rsidRPr="00E44AE1" w:rsidRDefault="00BE2BFA" w:rsidP="000F6A8F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к/панельный</w:t>
            </w:r>
          </w:p>
        </w:tc>
        <w:tc>
          <w:tcPr>
            <w:tcW w:w="1447" w:type="dxa"/>
          </w:tcPr>
          <w:p w:rsidR="00BE2BFA" w:rsidRPr="00E44AE1" w:rsidRDefault="00BE2BFA" w:rsidP="000F6A8F">
            <w:pPr>
              <w:rPr>
                <w:sz w:val="18"/>
                <w:szCs w:val="18"/>
              </w:rPr>
            </w:pPr>
            <w:proofErr w:type="spellStart"/>
            <w:r w:rsidRPr="00E44AE1">
              <w:rPr>
                <w:color w:val="000000"/>
                <w:sz w:val="18"/>
                <w:szCs w:val="18"/>
              </w:rPr>
              <w:t>рубемаст</w:t>
            </w:r>
            <w:proofErr w:type="spellEnd"/>
          </w:p>
        </w:tc>
        <w:tc>
          <w:tcPr>
            <w:tcW w:w="72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2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2733,8</w:t>
            </w:r>
          </w:p>
        </w:tc>
        <w:tc>
          <w:tcPr>
            <w:tcW w:w="1642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2450,6</w:t>
            </w:r>
          </w:p>
        </w:tc>
        <w:tc>
          <w:tcPr>
            <w:tcW w:w="1418" w:type="dxa"/>
          </w:tcPr>
          <w:p w:rsidR="00BE2BFA" w:rsidRPr="00E44AE1" w:rsidRDefault="00BE2BFA" w:rsidP="000F6A8F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283,2</w:t>
            </w:r>
          </w:p>
        </w:tc>
      </w:tr>
      <w:tr w:rsidR="00BE2BFA" w:rsidRPr="00E44AE1" w:rsidTr="00FC1B8F">
        <w:tc>
          <w:tcPr>
            <w:tcW w:w="72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08" w:type="dxa"/>
          </w:tcPr>
          <w:p w:rsidR="00BE2BFA" w:rsidRPr="00E44AE1" w:rsidRDefault="00BE2BFA" w:rsidP="000F6A8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276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418" w:type="dxa"/>
          </w:tcPr>
          <w:p w:rsidR="00BE2BFA" w:rsidRPr="00E44AE1" w:rsidRDefault="00BE2BFA" w:rsidP="000F6A8F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0F6A8F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778,6</w:t>
            </w:r>
          </w:p>
        </w:tc>
        <w:tc>
          <w:tcPr>
            <w:tcW w:w="1642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720,2</w:t>
            </w:r>
          </w:p>
        </w:tc>
        <w:tc>
          <w:tcPr>
            <w:tcW w:w="1418" w:type="dxa"/>
          </w:tcPr>
          <w:p w:rsidR="00BE2BFA" w:rsidRPr="00E44AE1" w:rsidRDefault="00BE2BFA" w:rsidP="000F6A8F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58,4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08" w:type="dxa"/>
          </w:tcPr>
          <w:p w:rsidR="00BE2BFA" w:rsidRPr="00E44AE1" w:rsidRDefault="00BE2BFA" w:rsidP="000F6A8F">
            <w:pPr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1276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2А</w:t>
            </w:r>
          </w:p>
        </w:tc>
        <w:tc>
          <w:tcPr>
            <w:tcW w:w="992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418" w:type="dxa"/>
          </w:tcPr>
          <w:p w:rsidR="00BE2BFA" w:rsidRPr="00E44AE1" w:rsidRDefault="00BE2BFA" w:rsidP="000F6A8F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0F6A8F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42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763,9</w:t>
            </w:r>
          </w:p>
        </w:tc>
        <w:tc>
          <w:tcPr>
            <w:tcW w:w="1418" w:type="dxa"/>
          </w:tcPr>
          <w:p w:rsidR="00BE2BFA" w:rsidRPr="00E44AE1" w:rsidRDefault="00BE2BFA" w:rsidP="000F6A8F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36,1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08" w:type="dxa"/>
          </w:tcPr>
          <w:p w:rsidR="00BE2BFA" w:rsidRPr="00E44AE1" w:rsidRDefault="00BE2BFA" w:rsidP="000F6A8F">
            <w:pPr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1276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9А</w:t>
            </w:r>
          </w:p>
        </w:tc>
        <w:tc>
          <w:tcPr>
            <w:tcW w:w="992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418" w:type="dxa"/>
          </w:tcPr>
          <w:p w:rsidR="00BE2BFA" w:rsidRPr="00E44AE1" w:rsidRDefault="00BE2BFA" w:rsidP="000F6A8F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0F6A8F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748,1</w:t>
            </w:r>
          </w:p>
        </w:tc>
        <w:tc>
          <w:tcPr>
            <w:tcW w:w="1642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699,1</w:t>
            </w:r>
          </w:p>
        </w:tc>
        <w:tc>
          <w:tcPr>
            <w:tcW w:w="1418" w:type="dxa"/>
          </w:tcPr>
          <w:p w:rsidR="00BE2BFA" w:rsidRPr="00E44AE1" w:rsidRDefault="00BE2BFA" w:rsidP="000F6A8F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49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08" w:type="dxa"/>
          </w:tcPr>
          <w:p w:rsidR="00BE2BFA" w:rsidRPr="00E44AE1" w:rsidRDefault="00BE2BFA" w:rsidP="000F6A8F">
            <w:pPr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1276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418" w:type="dxa"/>
          </w:tcPr>
          <w:p w:rsidR="00BE2BFA" w:rsidRPr="00E44AE1" w:rsidRDefault="00BE2BFA" w:rsidP="000F6A8F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0F6A8F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642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704,2</w:t>
            </w:r>
          </w:p>
        </w:tc>
        <w:tc>
          <w:tcPr>
            <w:tcW w:w="1418" w:type="dxa"/>
          </w:tcPr>
          <w:p w:rsidR="00BE2BFA" w:rsidRPr="00E44AE1" w:rsidRDefault="00BE2BFA" w:rsidP="000F6A8F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17,8</w:t>
            </w:r>
          </w:p>
        </w:tc>
      </w:tr>
      <w:tr w:rsidR="00BE2BFA" w:rsidRPr="00E44AE1" w:rsidTr="0050614E">
        <w:tc>
          <w:tcPr>
            <w:tcW w:w="72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08" w:type="dxa"/>
          </w:tcPr>
          <w:p w:rsidR="00BE2BFA" w:rsidRPr="00E44AE1" w:rsidRDefault="00BE2BFA" w:rsidP="000F6A8F">
            <w:pPr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1276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418" w:type="dxa"/>
          </w:tcPr>
          <w:p w:rsidR="00BE2BFA" w:rsidRPr="00E44AE1" w:rsidRDefault="00BE2BFA" w:rsidP="000F6A8F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0F6A8F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0F6A8F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731,3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0F6A8F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673,3</w:t>
            </w:r>
          </w:p>
        </w:tc>
        <w:tc>
          <w:tcPr>
            <w:tcW w:w="1418" w:type="dxa"/>
          </w:tcPr>
          <w:p w:rsidR="00BE2BFA" w:rsidRPr="00E44AE1" w:rsidRDefault="00BE2BFA" w:rsidP="000F6A8F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58</w:t>
            </w:r>
          </w:p>
        </w:tc>
      </w:tr>
      <w:tr w:rsidR="00BE2BFA" w:rsidRPr="00E44AE1" w:rsidTr="00FC1B8F">
        <w:tc>
          <w:tcPr>
            <w:tcW w:w="72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16А</w:t>
            </w:r>
          </w:p>
        </w:tc>
        <w:tc>
          <w:tcPr>
            <w:tcW w:w="992" w:type="dxa"/>
          </w:tcPr>
          <w:p w:rsidR="00BE2BFA" w:rsidRPr="00E44AE1" w:rsidRDefault="00CE0DE6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шифкр</w:t>
            </w:r>
            <w:proofErr w:type="spellEnd"/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vAlign w:val="bottom"/>
          </w:tcPr>
          <w:p w:rsidR="00BE2BFA" w:rsidRPr="00E44AE1" w:rsidRDefault="00CE0DE6" w:rsidP="00F65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800,2</w:t>
            </w:r>
          </w:p>
        </w:tc>
        <w:tc>
          <w:tcPr>
            <w:tcW w:w="1642" w:type="dxa"/>
            <w:vAlign w:val="bottom"/>
          </w:tcPr>
          <w:p w:rsidR="00BE2BFA" w:rsidRPr="00E44AE1" w:rsidRDefault="00CE0DE6" w:rsidP="00F65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725,2</w:t>
            </w:r>
          </w:p>
        </w:tc>
        <w:tc>
          <w:tcPr>
            <w:tcW w:w="1418" w:type="dxa"/>
          </w:tcPr>
          <w:p w:rsidR="00BE2BFA" w:rsidRPr="00E44AE1" w:rsidRDefault="00CE0DE6" w:rsidP="00F65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725,3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665,2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60,1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Садовая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373,8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34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Свободная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30А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416,7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377,1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Советская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23А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821,6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64,6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450,7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371,2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79,5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263,7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30,9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82А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540,5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67,5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419,7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381,4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38,3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564,9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525,2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39,7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24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141А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к/панельный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рубемаст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1400,3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1261,3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139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141Б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к/панельный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рубемаст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1412,7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1271,1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141,6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29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153Б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847,5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784,2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63,3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814,2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557,2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257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Социалистическая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90А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381,8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118,2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20А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781,6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726,3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55,3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728,5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42,5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696,6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550,6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146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819,6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756,6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63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27А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477,1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110,4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951,2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863,8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87,4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922,5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848,7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73,8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763,1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24,1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Ульянцева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410,6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370,5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Ульянцева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794,7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729,5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65,2</w:t>
            </w:r>
          </w:p>
        </w:tc>
      </w:tr>
      <w:tr w:rsidR="00BE2BFA" w:rsidRPr="00E44AE1" w:rsidTr="00213CA4">
        <w:tc>
          <w:tcPr>
            <w:tcW w:w="72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Ульянцева</w:t>
            </w:r>
          </w:p>
        </w:tc>
        <w:tc>
          <w:tcPr>
            <w:tcW w:w="1276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447" w:type="dxa"/>
          </w:tcPr>
          <w:p w:rsidR="00BE2BFA" w:rsidRPr="00E44AE1" w:rsidRDefault="00BE2BFA" w:rsidP="00F6562E">
            <w:pPr>
              <w:rPr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72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E2BFA" w:rsidRPr="00E44AE1" w:rsidRDefault="00BE2BFA" w:rsidP="00F656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783,7</w:t>
            </w:r>
          </w:p>
        </w:tc>
        <w:tc>
          <w:tcPr>
            <w:tcW w:w="1642" w:type="dxa"/>
            <w:vAlign w:val="bottom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722,9</w:t>
            </w:r>
          </w:p>
        </w:tc>
        <w:tc>
          <w:tcPr>
            <w:tcW w:w="1418" w:type="dxa"/>
          </w:tcPr>
          <w:p w:rsidR="00BE2BFA" w:rsidRPr="00E44AE1" w:rsidRDefault="00BE2BFA" w:rsidP="00F6562E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60,8</w:t>
            </w:r>
          </w:p>
        </w:tc>
      </w:tr>
    </w:tbl>
    <w:p w:rsidR="00B000B9" w:rsidRDefault="00B000B9" w:rsidP="00FD51C6">
      <w:pPr>
        <w:rPr>
          <w:b/>
          <w:color w:val="000000"/>
          <w:sz w:val="20"/>
          <w:szCs w:val="20"/>
        </w:rPr>
      </w:pPr>
    </w:p>
    <w:p w:rsidR="0067317A" w:rsidRPr="00FD51C6" w:rsidRDefault="0067317A" w:rsidP="00FD51C6">
      <w:pPr>
        <w:rPr>
          <w:b/>
          <w:color w:val="000000"/>
          <w:sz w:val="20"/>
          <w:szCs w:val="20"/>
        </w:rPr>
      </w:pPr>
      <w:r w:rsidRPr="00FD51C6">
        <w:rPr>
          <w:b/>
          <w:color w:val="000000"/>
          <w:sz w:val="20"/>
          <w:szCs w:val="20"/>
        </w:rPr>
        <w:t>Размер платы за содержание и ремонт жилого помещения и размер обеспечения заявки на участие в конкурсе</w: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315"/>
        <w:gridCol w:w="1134"/>
        <w:gridCol w:w="2391"/>
        <w:gridCol w:w="2160"/>
        <w:gridCol w:w="1800"/>
        <w:gridCol w:w="2160"/>
      </w:tblGrid>
      <w:tr w:rsidR="0067317A" w:rsidRPr="00E44AE1" w:rsidTr="00207F02">
        <w:trPr>
          <w:trHeight w:val="458"/>
        </w:trPr>
        <w:tc>
          <w:tcPr>
            <w:tcW w:w="1260" w:type="dxa"/>
          </w:tcPr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3315" w:type="dxa"/>
            <w:vAlign w:val="bottom"/>
          </w:tcPr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Название улицы</w:t>
            </w:r>
          </w:p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№ дома</w:t>
            </w:r>
          </w:p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</w:tcPr>
          <w:p w:rsidR="0067317A" w:rsidRPr="00E44AE1" w:rsidRDefault="0067317A" w:rsidP="00FD51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Размер платы (руб./кв.м. в месяц)</w:t>
            </w:r>
          </w:p>
        </w:tc>
        <w:tc>
          <w:tcPr>
            <w:tcW w:w="2160" w:type="dxa"/>
          </w:tcPr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Площадь помещений</w:t>
            </w:r>
          </w:p>
        </w:tc>
        <w:tc>
          <w:tcPr>
            <w:tcW w:w="1800" w:type="dxa"/>
          </w:tcPr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Цена услуг в месяц</w:t>
            </w:r>
          </w:p>
        </w:tc>
        <w:tc>
          <w:tcPr>
            <w:tcW w:w="2160" w:type="dxa"/>
          </w:tcPr>
          <w:p w:rsidR="0067317A" w:rsidRPr="00E44AE1" w:rsidRDefault="0067317A" w:rsidP="00FD5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AE1">
              <w:rPr>
                <w:b/>
                <w:bCs/>
                <w:color w:val="000000"/>
                <w:sz w:val="18"/>
                <w:szCs w:val="18"/>
              </w:rPr>
              <w:t>Размер обеспечения заявки</w:t>
            </w:r>
          </w:p>
        </w:tc>
      </w:tr>
      <w:tr w:rsidR="00BE2BFA" w:rsidRPr="00E44AE1" w:rsidTr="00E44AE1">
        <w:trPr>
          <w:trHeight w:val="270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5" w:type="dxa"/>
            <w:noWrap/>
          </w:tcPr>
          <w:p w:rsidR="00BE2BFA" w:rsidRPr="00E44AE1" w:rsidRDefault="00BE2BFA" w:rsidP="00FD51C6">
            <w:pPr>
              <w:jc w:val="both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3-й Красный</w:t>
            </w:r>
          </w:p>
        </w:tc>
        <w:tc>
          <w:tcPr>
            <w:tcW w:w="1134" w:type="dxa"/>
          </w:tcPr>
          <w:p w:rsidR="00BE2BFA" w:rsidRPr="00E44AE1" w:rsidRDefault="00BE2BFA" w:rsidP="00FD51C6">
            <w:pPr>
              <w:jc w:val="center"/>
              <w:rPr>
                <w:color w:val="000000"/>
                <w:sz w:val="18"/>
                <w:szCs w:val="18"/>
              </w:rPr>
            </w:pPr>
            <w:r w:rsidRPr="00E44AE1">
              <w:rPr>
                <w:color w:val="000000"/>
                <w:sz w:val="18"/>
                <w:szCs w:val="18"/>
              </w:rPr>
              <w:t>21А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3 707,98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185,40</w:t>
            </w:r>
          </w:p>
        </w:tc>
      </w:tr>
      <w:tr w:rsidR="00BE2BFA" w:rsidRPr="00E44AE1" w:rsidTr="00E44AE1">
        <w:trPr>
          <w:trHeight w:val="119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15" w:type="dxa"/>
            <w:noWrap/>
          </w:tcPr>
          <w:p w:rsidR="00BE2BFA" w:rsidRPr="00E44AE1" w:rsidRDefault="00BE2BFA" w:rsidP="00F76CF8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Коммунистическая</w:t>
            </w:r>
          </w:p>
        </w:tc>
        <w:tc>
          <w:tcPr>
            <w:tcW w:w="1134" w:type="dxa"/>
          </w:tcPr>
          <w:p w:rsidR="00BE2BFA" w:rsidRPr="00E44AE1" w:rsidRDefault="00BE2BFA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48А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746,7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5 928,80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296,44</w:t>
            </w:r>
          </w:p>
        </w:tc>
      </w:tr>
      <w:tr w:rsidR="00BE2BFA" w:rsidRPr="00E44AE1" w:rsidTr="00E44AE1">
        <w:trPr>
          <w:trHeight w:val="178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5" w:type="dxa"/>
            <w:noWrap/>
          </w:tcPr>
          <w:p w:rsidR="00BE2BFA" w:rsidRPr="00E44AE1" w:rsidRDefault="00BE2BFA" w:rsidP="00F76CF8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Коммунистическая</w:t>
            </w:r>
          </w:p>
        </w:tc>
        <w:tc>
          <w:tcPr>
            <w:tcW w:w="1134" w:type="dxa"/>
          </w:tcPr>
          <w:p w:rsidR="00BE2BFA" w:rsidRPr="00E44AE1" w:rsidRDefault="00BE2BFA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893,8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7 096,77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354,84</w:t>
            </w:r>
          </w:p>
        </w:tc>
      </w:tr>
      <w:tr w:rsidR="00BE2BFA" w:rsidRPr="00E44AE1" w:rsidTr="00E44AE1">
        <w:trPr>
          <w:trHeight w:val="225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15" w:type="dxa"/>
            <w:noWrap/>
          </w:tcPr>
          <w:p w:rsidR="00BE2BFA" w:rsidRPr="00E44AE1" w:rsidRDefault="00BE2BFA" w:rsidP="00F76CF8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</w:tcPr>
          <w:p w:rsidR="00BE2BFA" w:rsidRPr="00E44AE1" w:rsidRDefault="00BE2BFA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105А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842,2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6 687,07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334,35</w:t>
            </w:r>
          </w:p>
        </w:tc>
      </w:tr>
      <w:tr w:rsidR="00BE2BFA" w:rsidRPr="00E44AE1" w:rsidTr="00E44AE1">
        <w:trPr>
          <w:trHeight w:val="143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15" w:type="dxa"/>
            <w:noWrap/>
          </w:tcPr>
          <w:p w:rsidR="00BE2BFA" w:rsidRPr="00E44AE1" w:rsidRDefault="00BE2BFA" w:rsidP="00F76CF8">
            <w:pPr>
              <w:rPr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</w:tcPr>
          <w:p w:rsidR="00BE2BFA" w:rsidRPr="00E44AE1" w:rsidRDefault="00BE2BFA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105Б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6 400,43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320,02</w:t>
            </w:r>
          </w:p>
        </w:tc>
      </w:tr>
      <w:tr w:rsidR="00BE2BFA" w:rsidRPr="00E44AE1" w:rsidTr="00E44AE1">
        <w:trPr>
          <w:trHeight w:val="188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15" w:type="dxa"/>
            <w:noWrap/>
          </w:tcPr>
          <w:p w:rsidR="00BE2BFA" w:rsidRPr="00E44AE1" w:rsidRDefault="00BE2BFA" w:rsidP="00F76CF8">
            <w:pPr>
              <w:rPr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</w:tcPr>
          <w:p w:rsidR="00BE2BFA" w:rsidRPr="00E44AE1" w:rsidRDefault="00BE2BFA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2 086,63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104,33</w:t>
            </w:r>
          </w:p>
        </w:tc>
      </w:tr>
      <w:tr w:rsidR="00BE2BFA" w:rsidRPr="00E44AE1" w:rsidTr="00E44AE1">
        <w:trPr>
          <w:trHeight w:val="235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315" w:type="dxa"/>
            <w:noWrap/>
          </w:tcPr>
          <w:p w:rsidR="00BE2BFA" w:rsidRPr="00E44AE1" w:rsidRDefault="00BE2BFA" w:rsidP="00F76CF8">
            <w:pPr>
              <w:rPr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</w:tcPr>
          <w:p w:rsidR="00BE2BFA" w:rsidRPr="00E44AE1" w:rsidRDefault="00BE2BFA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141Б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606,5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4 815,61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240,78</w:t>
            </w:r>
          </w:p>
        </w:tc>
      </w:tr>
      <w:tr w:rsidR="00BE2BFA" w:rsidRPr="00E44AE1" w:rsidTr="00E44AE1">
        <w:trPr>
          <w:trHeight w:val="138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15" w:type="dxa"/>
            <w:noWrap/>
          </w:tcPr>
          <w:p w:rsidR="00BE2BFA" w:rsidRPr="00E44AE1" w:rsidRDefault="00BE2BFA" w:rsidP="00F76CF8">
            <w:pPr>
              <w:rPr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</w:tcPr>
          <w:p w:rsidR="00BE2BFA" w:rsidRPr="00E44AE1" w:rsidRDefault="00BE2BFA" w:rsidP="00F76C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388,6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3 085,48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154,27</w:t>
            </w:r>
          </w:p>
        </w:tc>
      </w:tr>
      <w:tr w:rsidR="00BE2BFA" w:rsidRPr="00E44AE1" w:rsidTr="0007067C">
        <w:trPr>
          <w:trHeight w:val="185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315" w:type="dxa"/>
            <w:noWrap/>
          </w:tcPr>
          <w:p w:rsidR="00BE2BFA" w:rsidRPr="00E44AE1" w:rsidRDefault="00BE2BFA" w:rsidP="000F6A8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134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7 270,66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363,53</w:t>
            </w:r>
          </w:p>
        </w:tc>
      </w:tr>
      <w:tr w:rsidR="00BE2BFA" w:rsidRPr="00E44AE1" w:rsidTr="0007067C">
        <w:trPr>
          <w:trHeight w:val="245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315" w:type="dxa"/>
            <w:noWrap/>
          </w:tcPr>
          <w:p w:rsidR="00BE2BFA" w:rsidRPr="00E44AE1" w:rsidRDefault="00BE2BFA" w:rsidP="000F6A8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134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2450,6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19 457,76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972,89</w:t>
            </w:r>
          </w:p>
        </w:tc>
      </w:tr>
      <w:tr w:rsidR="00BE2BFA" w:rsidRPr="00E44AE1" w:rsidTr="00472F8E">
        <w:trPr>
          <w:trHeight w:val="263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315" w:type="dxa"/>
            <w:noWrap/>
          </w:tcPr>
          <w:p w:rsidR="00BE2BFA" w:rsidRPr="00E44AE1" w:rsidRDefault="00BE2BFA" w:rsidP="000F6A8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134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720,2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5 718,39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285,92</w:t>
            </w:r>
          </w:p>
        </w:tc>
      </w:tr>
      <w:tr w:rsidR="00BE2BFA" w:rsidRPr="00E44AE1" w:rsidTr="00E44AE1">
        <w:trPr>
          <w:trHeight w:val="139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315" w:type="dxa"/>
            <w:noWrap/>
          </w:tcPr>
          <w:p w:rsidR="00BE2BFA" w:rsidRPr="00E44AE1" w:rsidRDefault="00BE2BFA" w:rsidP="000F6A8F">
            <w:pPr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1134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2А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763,9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6 065,37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303,27</w:t>
            </w:r>
          </w:p>
        </w:tc>
      </w:tr>
      <w:tr w:rsidR="00BE2BFA" w:rsidRPr="00E44AE1" w:rsidTr="00E44AE1">
        <w:trPr>
          <w:trHeight w:val="198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315" w:type="dxa"/>
            <w:noWrap/>
          </w:tcPr>
          <w:p w:rsidR="00BE2BFA" w:rsidRPr="00E44AE1" w:rsidRDefault="00BE2BFA" w:rsidP="000F6A8F">
            <w:pPr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1134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9А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699,1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5 550,85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277,54</w:t>
            </w:r>
          </w:p>
        </w:tc>
      </w:tr>
      <w:tr w:rsidR="00BE2BFA" w:rsidRPr="00E44AE1" w:rsidTr="00E44AE1">
        <w:trPr>
          <w:trHeight w:val="245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315" w:type="dxa"/>
            <w:noWrap/>
          </w:tcPr>
          <w:p w:rsidR="00BE2BFA" w:rsidRPr="00E44AE1" w:rsidRDefault="00BE2BFA" w:rsidP="000F6A8F">
            <w:pPr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1134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704,2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5 591,35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279,57</w:t>
            </w:r>
          </w:p>
        </w:tc>
      </w:tr>
      <w:tr w:rsidR="00BE2BFA" w:rsidRPr="00E44AE1" w:rsidTr="0007067C">
        <w:trPr>
          <w:trHeight w:val="134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315" w:type="dxa"/>
            <w:noWrap/>
          </w:tcPr>
          <w:p w:rsidR="00BE2BFA" w:rsidRPr="00E44AE1" w:rsidRDefault="00BE2BFA" w:rsidP="000F6A8F">
            <w:pPr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1134" w:type="dxa"/>
          </w:tcPr>
          <w:p w:rsidR="00BE2BFA" w:rsidRPr="00E44AE1" w:rsidRDefault="00BE2BFA" w:rsidP="000F6A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673,3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5 346,00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267,30</w:t>
            </w:r>
          </w:p>
        </w:tc>
      </w:tr>
      <w:tr w:rsidR="00BE2BFA" w:rsidRPr="00E44AE1" w:rsidTr="00472F8E">
        <w:trPr>
          <w:trHeight w:val="195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16А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725,2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5 758,09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287,90</w:t>
            </w:r>
          </w:p>
        </w:tc>
      </w:tr>
      <w:tr w:rsidR="00BE2BFA" w:rsidRPr="00E44AE1" w:rsidTr="00E44AE1">
        <w:trPr>
          <w:trHeight w:val="241"/>
        </w:trPr>
        <w:tc>
          <w:tcPr>
            <w:tcW w:w="1260" w:type="dxa"/>
          </w:tcPr>
          <w:p w:rsidR="00BE2BFA" w:rsidRPr="00E44AE1" w:rsidRDefault="00BE2BFA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665,2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5 281,69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264,08</w:t>
            </w:r>
          </w:p>
        </w:tc>
      </w:tr>
      <w:tr w:rsidR="00BE2BFA" w:rsidRPr="00E44AE1" w:rsidTr="00E44AE1">
        <w:trPr>
          <w:trHeight w:val="191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Садовая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339,8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2 698,01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134,90</w:t>
            </w:r>
          </w:p>
        </w:tc>
      </w:tr>
      <w:tr w:rsidR="00BE2BFA" w:rsidRPr="00E44AE1" w:rsidTr="00E44AE1">
        <w:trPr>
          <w:trHeight w:val="108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Свободная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30А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2 994,17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149,71</w:t>
            </w:r>
          </w:p>
        </w:tc>
      </w:tr>
      <w:tr w:rsidR="00BE2BFA" w:rsidRPr="00E44AE1" w:rsidTr="00E44AE1">
        <w:trPr>
          <w:trHeight w:val="113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Советская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23А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6 010,58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300,53</w:t>
            </w:r>
          </w:p>
        </w:tc>
      </w:tr>
      <w:tr w:rsidR="00BE2BFA" w:rsidRPr="00E44AE1" w:rsidTr="00E44AE1">
        <w:trPr>
          <w:trHeight w:val="186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371,2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2 947,33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147,37</w:t>
            </w:r>
          </w:p>
        </w:tc>
      </w:tr>
      <w:tr w:rsidR="00BE2BFA" w:rsidRPr="00E44AE1" w:rsidTr="00E44AE1">
        <w:trPr>
          <w:trHeight w:val="233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2 093,78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104,69</w:t>
            </w:r>
          </w:p>
        </w:tc>
      </w:tr>
      <w:tr w:rsidR="00BE2BFA" w:rsidRPr="00E44AE1" w:rsidTr="00E44AE1">
        <w:trPr>
          <w:trHeight w:val="137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82А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540,5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4 291,57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214,58</w:t>
            </w:r>
          </w:p>
        </w:tc>
      </w:tr>
      <w:tr w:rsidR="00BE2BFA" w:rsidRPr="00E44AE1" w:rsidTr="00E44AE1">
        <w:trPr>
          <w:trHeight w:val="124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381,4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3 028,32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151,42</w:t>
            </w:r>
          </w:p>
        </w:tc>
      </w:tr>
      <w:tr w:rsidR="00BE2BFA" w:rsidRPr="00E44AE1" w:rsidTr="00E44AE1">
        <w:trPr>
          <w:trHeight w:val="266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525,2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4 170,09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208,50</w:t>
            </w:r>
          </w:p>
        </w:tc>
      </w:tr>
      <w:tr w:rsidR="00BE2BFA" w:rsidRPr="00E44AE1" w:rsidTr="00E44AE1">
        <w:trPr>
          <w:trHeight w:val="142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2 096,16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104,81</w:t>
            </w:r>
          </w:p>
        </w:tc>
      </w:tr>
      <w:tr w:rsidR="00BE2BFA" w:rsidRPr="00E44AE1" w:rsidTr="00E44AE1">
        <w:trPr>
          <w:trHeight w:val="201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27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141А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1261,3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10 014,72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500,74</w:t>
            </w:r>
          </w:p>
        </w:tc>
      </w:tr>
      <w:tr w:rsidR="00BE2BFA" w:rsidRPr="00E44AE1" w:rsidTr="00E44AE1">
        <w:trPr>
          <w:trHeight w:val="247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141Б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10 092,53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504,63</w:t>
            </w:r>
          </w:p>
        </w:tc>
      </w:tr>
      <w:tr w:rsidR="00BE2BFA" w:rsidRPr="00E44AE1" w:rsidTr="00E44AE1">
        <w:trPr>
          <w:trHeight w:val="136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153Б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784,2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6 226,55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311,33</w:t>
            </w:r>
          </w:p>
        </w:tc>
      </w:tr>
      <w:tr w:rsidR="00BE2BFA" w:rsidRPr="00E44AE1" w:rsidTr="00E44AE1">
        <w:trPr>
          <w:trHeight w:val="183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Советская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557,2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4 424,17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221,21</w:t>
            </w:r>
          </w:p>
        </w:tc>
      </w:tr>
      <w:tr w:rsidR="00BE2BFA" w:rsidRPr="00E44AE1" w:rsidTr="00E44AE1">
        <w:trPr>
          <w:trHeight w:val="229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Социалистическая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90А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3 031,49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151,57</w:t>
            </w:r>
          </w:p>
        </w:tc>
      </w:tr>
      <w:tr w:rsidR="00BE2BFA" w:rsidRPr="00E44AE1" w:rsidTr="00E44AE1">
        <w:trPr>
          <w:trHeight w:val="146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20А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726,3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5 766,82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288,34</w:t>
            </w:r>
          </w:p>
        </w:tc>
      </w:tr>
      <w:tr w:rsidR="00BE2BFA" w:rsidRPr="00E44AE1" w:rsidTr="00E44AE1">
        <w:trPr>
          <w:trHeight w:val="193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728,5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5 784,29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289,21</w:t>
            </w:r>
          </w:p>
        </w:tc>
      </w:tr>
      <w:tr w:rsidR="00BE2BFA" w:rsidRPr="00E44AE1" w:rsidTr="00E44AE1">
        <w:trPr>
          <w:trHeight w:val="252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550,6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4 371,76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218,59</w:t>
            </w:r>
          </w:p>
        </w:tc>
      </w:tr>
      <w:tr w:rsidR="00BE2BFA" w:rsidRPr="00E44AE1" w:rsidTr="00E44AE1">
        <w:trPr>
          <w:trHeight w:val="271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756,6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6 007,40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300,37</w:t>
            </w:r>
          </w:p>
        </w:tc>
      </w:tr>
      <w:tr w:rsidR="00BE2BFA" w:rsidRPr="00E44AE1" w:rsidTr="00E44AE1">
        <w:trPr>
          <w:trHeight w:val="132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27А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477,1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3 788,17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189,41</w:t>
            </w:r>
          </w:p>
        </w:tc>
      </w:tr>
      <w:tr w:rsidR="00BE2BFA" w:rsidRPr="00E44AE1" w:rsidTr="00E44AE1">
        <w:trPr>
          <w:trHeight w:val="179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863,8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6 858,57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342,93</w:t>
            </w:r>
          </w:p>
        </w:tc>
      </w:tr>
      <w:tr w:rsidR="00BE2BFA" w:rsidRPr="00E44AE1" w:rsidTr="00E44AE1">
        <w:trPr>
          <w:trHeight w:val="239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848,7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6 738,68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336,93</w:t>
            </w:r>
          </w:p>
        </w:tc>
      </w:tr>
      <w:tr w:rsidR="00BE2BFA" w:rsidRPr="00E44AE1" w:rsidTr="00E44AE1">
        <w:trPr>
          <w:trHeight w:val="128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sz w:val="18"/>
                <w:szCs w:val="18"/>
              </w:rPr>
              <w:t>Толкачева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5 867,66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293,38</w:t>
            </w:r>
          </w:p>
        </w:tc>
      </w:tr>
      <w:tr w:rsidR="00BE2BFA" w:rsidRPr="00E44AE1" w:rsidTr="00E44AE1">
        <w:trPr>
          <w:trHeight w:val="189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Ульянцева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370,5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2 941,77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147,09</w:t>
            </w:r>
          </w:p>
        </w:tc>
      </w:tr>
      <w:tr w:rsidR="00BE2BFA" w:rsidRPr="00E44AE1" w:rsidTr="00E44AE1">
        <w:trPr>
          <w:trHeight w:val="234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Ульянцева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729,5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5 792,23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289,61</w:t>
            </w:r>
          </w:p>
        </w:tc>
      </w:tr>
      <w:tr w:rsidR="00BE2BFA" w:rsidRPr="00E44AE1" w:rsidTr="00E44AE1">
        <w:trPr>
          <w:trHeight w:val="139"/>
        </w:trPr>
        <w:tc>
          <w:tcPr>
            <w:tcW w:w="1260" w:type="dxa"/>
          </w:tcPr>
          <w:p w:rsidR="00BE2BFA" w:rsidRPr="00E44AE1" w:rsidRDefault="00F356F2" w:rsidP="00FD51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</w:t>
            </w:r>
            <w:r w:rsidR="00BE2BFA" w:rsidRPr="00E44A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5" w:type="dxa"/>
            <w:noWrap/>
          </w:tcPr>
          <w:p w:rsidR="00BE2BFA" w:rsidRPr="00E44AE1" w:rsidRDefault="00BE2BFA" w:rsidP="009D2704">
            <w:pPr>
              <w:rPr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Ульянцева</w:t>
            </w:r>
          </w:p>
        </w:tc>
        <w:tc>
          <w:tcPr>
            <w:tcW w:w="1134" w:type="dxa"/>
          </w:tcPr>
          <w:p w:rsidR="00BE2BFA" w:rsidRPr="00E44AE1" w:rsidRDefault="00BE2BFA" w:rsidP="009D2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AE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91" w:type="dxa"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2160" w:type="dxa"/>
            <w:noWrap/>
            <w:vAlign w:val="bottom"/>
          </w:tcPr>
          <w:p w:rsidR="00BE2BFA" w:rsidRPr="00BE2BFA" w:rsidRDefault="00BE2BFA" w:rsidP="000F6A8F">
            <w:pPr>
              <w:jc w:val="center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722,9</w:t>
            </w:r>
          </w:p>
        </w:tc>
        <w:tc>
          <w:tcPr>
            <w:tcW w:w="180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5 739,83</w:t>
            </w:r>
          </w:p>
        </w:tc>
        <w:tc>
          <w:tcPr>
            <w:tcW w:w="2160" w:type="dxa"/>
            <w:vAlign w:val="bottom"/>
          </w:tcPr>
          <w:p w:rsidR="00BE2BFA" w:rsidRPr="00BE2BFA" w:rsidRDefault="00BE2BFA" w:rsidP="000F6A8F">
            <w:pPr>
              <w:jc w:val="right"/>
              <w:rPr>
                <w:color w:val="000000"/>
                <w:sz w:val="20"/>
                <w:szCs w:val="20"/>
              </w:rPr>
            </w:pPr>
            <w:r w:rsidRPr="00BE2BFA">
              <w:rPr>
                <w:color w:val="000000"/>
                <w:sz w:val="20"/>
                <w:szCs w:val="20"/>
              </w:rPr>
              <w:t>286,99</w:t>
            </w:r>
          </w:p>
        </w:tc>
      </w:tr>
    </w:tbl>
    <w:p w:rsidR="00120ED1" w:rsidRDefault="00120ED1" w:rsidP="006E5AB4">
      <w:pPr>
        <w:pStyle w:val="western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:rsidR="00767C80" w:rsidRPr="00E44AE1" w:rsidRDefault="00767C80" w:rsidP="00BE2BFA">
      <w:pPr>
        <w:pStyle w:val="western"/>
        <w:tabs>
          <w:tab w:val="left" w:pos="12213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44AE1">
        <w:rPr>
          <w:b/>
          <w:bCs/>
          <w:color w:val="000000"/>
          <w:sz w:val="18"/>
          <w:szCs w:val="18"/>
        </w:rPr>
        <w:t>Наименования обязательных работ и услуг по содержанию и ремонту общего имущества</w:t>
      </w:r>
      <w:r w:rsidR="00BE2BFA">
        <w:rPr>
          <w:b/>
          <w:bCs/>
          <w:color w:val="000000"/>
          <w:sz w:val="18"/>
          <w:szCs w:val="18"/>
        </w:rPr>
        <w:tab/>
      </w:r>
    </w:p>
    <w:p w:rsidR="00767C80" w:rsidRPr="00E44AE1" w:rsidRDefault="00767C80" w:rsidP="006E5AB4">
      <w:pPr>
        <w:pStyle w:val="wester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44AE1">
        <w:rPr>
          <w:color w:val="000000"/>
          <w:sz w:val="18"/>
          <w:szCs w:val="18"/>
        </w:rPr>
        <w:t>Перечень обязательных работ и услуг по содержанию и ремонту многоквартирных домов соответствует минимальному перечню услуг и работ, необходимых для обеспечения надлежащего содержания общего имущества в многоквартирном доме, утвержденному постановлением Правительства Российской Федерации от 3 апреля 2013 г. № 290.</w:t>
      </w:r>
    </w:p>
    <w:p w:rsidR="00767C80" w:rsidRPr="00E44AE1" w:rsidRDefault="00767C80" w:rsidP="006E5AB4">
      <w:pPr>
        <w:pStyle w:val="wester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44AE1">
        <w:rPr>
          <w:b/>
          <w:bCs/>
          <w:color w:val="000000"/>
          <w:sz w:val="18"/>
          <w:szCs w:val="18"/>
        </w:rPr>
        <w:t>Примечание</w:t>
      </w:r>
      <w:r w:rsidRPr="00E44AE1">
        <w:rPr>
          <w:color w:val="000000"/>
          <w:sz w:val="18"/>
          <w:szCs w:val="18"/>
        </w:rPr>
        <w:t>: Конкретный состав работ для каждого объекта конкурса определен конкурсной документацией.</w:t>
      </w:r>
    </w:p>
    <w:p w:rsidR="0008031B" w:rsidRPr="00E44AE1" w:rsidRDefault="0008031B" w:rsidP="006E5AB4">
      <w:pPr>
        <w:pStyle w:val="11"/>
        <w:keepNext/>
        <w:keepLines/>
        <w:shd w:val="clear" w:color="auto" w:fill="auto"/>
        <w:spacing w:line="240" w:lineRule="auto"/>
        <w:ind w:firstLine="0"/>
        <w:jc w:val="both"/>
        <w:rPr>
          <w:sz w:val="18"/>
          <w:szCs w:val="18"/>
        </w:rPr>
      </w:pPr>
      <w:r w:rsidRPr="00E44AE1">
        <w:rPr>
          <w:sz w:val="18"/>
          <w:szCs w:val="18"/>
        </w:rPr>
        <w:t>Примечания:</w:t>
      </w:r>
    </w:p>
    <w:p w:rsidR="0008031B" w:rsidRPr="00E44AE1" w:rsidRDefault="0008031B" w:rsidP="00F76CF8">
      <w:pPr>
        <w:pStyle w:val="a7"/>
        <w:numPr>
          <w:ilvl w:val="5"/>
          <w:numId w:val="2"/>
        </w:numPr>
        <w:tabs>
          <w:tab w:val="left" w:pos="284"/>
        </w:tabs>
        <w:spacing w:after="0"/>
        <w:jc w:val="both"/>
        <w:rPr>
          <w:sz w:val="18"/>
          <w:szCs w:val="18"/>
        </w:rPr>
      </w:pPr>
      <w:r w:rsidRPr="00E44AE1">
        <w:rPr>
          <w:sz w:val="18"/>
          <w:szCs w:val="18"/>
        </w:rPr>
        <w:t xml:space="preserve">Услуги по управлению, сбору средств с населения в основной и </w:t>
      </w:r>
      <w:proofErr w:type="gramStart"/>
      <w:r w:rsidRPr="00E44AE1">
        <w:rPr>
          <w:sz w:val="18"/>
          <w:szCs w:val="18"/>
        </w:rPr>
        <w:t>дополнительный</w:t>
      </w:r>
      <w:proofErr w:type="gramEnd"/>
      <w:r w:rsidRPr="00E44AE1">
        <w:rPr>
          <w:sz w:val="18"/>
          <w:szCs w:val="18"/>
        </w:rPr>
        <w:t xml:space="preserve"> перечни работ не включаются, а оцениваются в составе работ и услуг по содержанию и ремонту жилья.</w:t>
      </w:r>
    </w:p>
    <w:p w:rsidR="0008031B" w:rsidRPr="00E44AE1" w:rsidRDefault="0008031B" w:rsidP="00F76CF8">
      <w:pPr>
        <w:pStyle w:val="a7"/>
        <w:numPr>
          <w:ilvl w:val="5"/>
          <w:numId w:val="2"/>
        </w:numPr>
        <w:tabs>
          <w:tab w:val="left" w:pos="284"/>
        </w:tabs>
        <w:spacing w:after="0"/>
        <w:jc w:val="both"/>
        <w:rPr>
          <w:sz w:val="18"/>
          <w:szCs w:val="18"/>
        </w:rPr>
      </w:pPr>
      <w:r w:rsidRPr="00E44AE1">
        <w:rPr>
          <w:sz w:val="18"/>
          <w:szCs w:val="18"/>
        </w:rPr>
        <w:t>Перечень работ, их периодичность, стоимость, объемы и материалы, используемые в процессе исполнения работ, устанавливаются организатором конкурса.</w:t>
      </w:r>
    </w:p>
    <w:p w:rsidR="0008031B" w:rsidRPr="00E44AE1" w:rsidRDefault="0008031B" w:rsidP="00F76CF8">
      <w:pPr>
        <w:pStyle w:val="a7"/>
        <w:numPr>
          <w:ilvl w:val="5"/>
          <w:numId w:val="2"/>
        </w:numPr>
        <w:tabs>
          <w:tab w:val="left" w:pos="284"/>
          <w:tab w:val="left" w:pos="768"/>
        </w:tabs>
        <w:spacing w:after="0"/>
        <w:jc w:val="both"/>
        <w:rPr>
          <w:sz w:val="18"/>
          <w:szCs w:val="18"/>
        </w:rPr>
      </w:pPr>
      <w:r w:rsidRPr="00E44AE1">
        <w:rPr>
          <w:sz w:val="18"/>
          <w:szCs w:val="18"/>
        </w:rPr>
        <w:t>Качество предоставления потребителям коммунальных услуг устанавливается организатором конкурса на основании Правил предоставления коммунальных услуг, утвержденных Правительством Российской Федерации.</w:t>
      </w:r>
    </w:p>
    <w:p w:rsidR="0008031B" w:rsidRPr="00E44AE1" w:rsidRDefault="0008031B" w:rsidP="00F76CF8">
      <w:pPr>
        <w:tabs>
          <w:tab w:val="left" w:pos="284"/>
        </w:tabs>
        <w:jc w:val="both"/>
        <w:rPr>
          <w:sz w:val="18"/>
          <w:szCs w:val="18"/>
        </w:rPr>
      </w:pPr>
      <w:r w:rsidRPr="00E44AE1">
        <w:rPr>
          <w:sz w:val="18"/>
          <w:szCs w:val="18"/>
        </w:rPr>
        <w:t>Объемы работ и услуг по содержанию и ремонту общего имущества многоквартирного дома устанавливаются с учетом требований санитарных, пожарных и иных обязательных норм законодательства Российской Федерации.</w:t>
      </w:r>
    </w:p>
    <w:p w:rsidR="0067317A" w:rsidRPr="00E44AE1" w:rsidRDefault="0067317A" w:rsidP="00FD51C6">
      <w:pPr>
        <w:rPr>
          <w:b/>
          <w:color w:val="000000"/>
          <w:sz w:val="18"/>
          <w:szCs w:val="18"/>
        </w:rPr>
      </w:pPr>
      <w:r w:rsidRPr="00E44AE1">
        <w:rPr>
          <w:b/>
          <w:color w:val="000000"/>
          <w:sz w:val="18"/>
          <w:szCs w:val="18"/>
        </w:rPr>
        <w:t xml:space="preserve"> Стандартный перечень коммунальных услуг, предоставляемых управляющей организацией:</w:t>
      </w:r>
    </w:p>
    <w:p w:rsidR="0067317A" w:rsidRPr="00E44AE1" w:rsidRDefault="009606DE" w:rsidP="00FD51C6">
      <w:pPr>
        <w:tabs>
          <w:tab w:val="left" w:pos="0"/>
        </w:tabs>
        <w:jc w:val="both"/>
        <w:rPr>
          <w:color w:val="000000"/>
          <w:sz w:val="18"/>
          <w:szCs w:val="18"/>
        </w:rPr>
      </w:pPr>
      <w:r w:rsidRPr="00E44AE1">
        <w:rPr>
          <w:color w:val="000000"/>
          <w:sz w:val="18"/>
          <w:szCs w:val="18"/>
        </w:rPr>
        <w:t>1.Электроснабжение</w:t>
      </w:r>
    </w:p>
    <w:p w:rsidR="00C904C7" w:rsidRPr="00E44AE1" w:rsidRDefault="009606DE" w:rsidP="00FD51C6">
      <w:pPr>
        <w:tabs>
          <w:tab w:val="left" w:pos="0"/>
        </w:tabs>
        <w:jc w:val="both"/>
        <w:rPr>
          <w:color w:val="000000"/>
          <w:sz w:val="18"/>
          <w:szCs w:val="18"/>
        </w:rPr>
      </w:pPr>
      <w:r w:rsidRPr="00E44AE1">
        <w:rPr>
          <w:color w:val="000000"/>
          <w:sz w:val="18"/>
          <w:szCs w:val="18"/>
        </w:rPr>
        <w:t xml:space="preserve">2. </w:t>
      </w:r>
      <w:r w:rsidR="00C904C7" w:rsidRPr="00E44AE1">
        <w:rPr>
          <w:color w:val="000000"/>
          <w:sz w:val="18"/>
          <w:szCs w:val="18"/>
        </w:rPr>
        <w:t>Газоснабжение</w:t>
      </w:r>
    </w:p>
    <w:p w:rsidR="0067317A" w:rsidRPr="00E44AE1" w:rsidRDefault="0067317A" w:rsidP="00FD51C6">
      <w:pPr>
        <w:tabs>
          <w:tab w:val="left" w:pos="0"/>
        </w:tabs>
        <w:jc w:val="both"/>
        <w:rPr>
          <w:color w:val="000000"/>
          <w:sz w:val="18"/>
          <w:szCs w:val="18"/>
        </w:rPr>
      </w:pPr>
      <w:r w:rsidRPr="00E44AE1">
        <w:rPr>
          <w:color w:val="000000"/>
          <w:sz w:val="18"/>
          <w:szCs w:val="18"/>
        </w:rPr>
        <w:t xml:space="preserve">3. </w:t>
      </w:r>
      <w:r w:rsidR="009606DE" w:rsidRPr="00E44AE1">
        <w:rPr>
          <w:color w:val="000000"/>
          <w:sz w:val="18"/>
          <w:szCs w:val="18"/>
        </w:rPr>
        <w:t>Снабжение холодной водой</w:t>
      </w:r>
    </w:p>
    <w:p w:rsidR="0067317A" w:rsidRPr="00E44AE1" w:rsidRDefault="0067317A" w:rsidP="00FD51C6">
      <w:pPr>
        <w:tabs>
          <w:tab w:val="left" w:pos="0"/>
        </w:tabs>
        <w:jc w:val="both"/>
        <w:rPr>
          <w:color w:val="000000"/>
          <w:sz w:val="18"/>
          <w:szCs w:val="18"/>
        </w:rPr>
      </w:pPr>
      <w:r w:rsidRPr="00E44AE1">
        <w:rPr>
          <w:color w:val="000000"/>
          <w:sz w:val="18"/>
          <w:szCs w:val="18"/>
        </w:rPr>
        <w:t xml:space="preserve">4. </w:t>
      </w:r>
      <w:r w:rsidR="009606DE" w:rsidRPr="00E44AE1">
        <w:rPr>
          <w:color w:val="000000"/>
          <w:sz w:val="18"/>
          <w:szCs w:val="18"/>
        </w:rPr>
        <w:t>Водоотведение</w:t>
      </w:r>
    </w:p>
    <w:p w:rsidR="0067317A" w:rsidRPr="00E44AE1" w:rsidRDefault="0067317A" w:rsidP="00FD51C6">
      <w:pPr>
        <w:tabs>
          <w:tab w:val="left" w:pos="180"/>
        </w:tabs>
        <w:rPr>
          <w:color w:val="000000"/>
          <w:sz w:val="18"/>
          <w:szCs w:val="18"/>
        </w:rPr>
      </w:pPr>
      <w:r w:rsidRPr="00E44AE1">
        <w:rPr>
          <w:b/>
          <w:color w:val="000000"/>
          <w:sz w:val="18"/>
          <w:szCs w:val="18"/>
        </w:rPr>
        <w:t>Примечание</w:t>
      </w:r>
      <w:r w:rsidRPr="00E44AE1">
        <w:rPr>
          <w:color w:val="000000"/>
          <w:sz w:val="18"/>
          <w:szCs w:val="18"/>
        </w:rPr>
        <w:t>: Перечень предоставляемых управляющей организацией коммунальных услуг определяется исходя из степени благоустройства многоквартирного дома.</w:t>
      </w:r>
    </w:p>
    <w:p w:rsidR="0067317A" w:rsidRPr="00E44AE1" w:rsidRDefault="0067317A" w:rsidP="00FD51C6">
      <w:pPr>
        <w:tabs>
          <w:tab w:val="left" w:pos="360"/>
          <w:tab w:val="left" w:pos="540"/>
        </w:tabs>
        <w:jc w:val="both"/>
        <w:rPr>
          <w:b/>
          <w:color w:val="000000"/>
          <w:sz w:val="18"/>
          <w:szCs w:val="18"/>
        </w:rPr>
      </w:pPr>
      <w:r w:rsidRPr="00E44AE1">
        <w:rPr>
          <w:b/>
          <w:color w:val="000000"/>
          <w:sz w:val="18"/>
          <w:szCs w:val="18"/>
        </w:rPr>
        <w:t>Порядок проведения конкурса.</w:t>
      </w:r>
    </w:p>
    <w:p w:rsidR="0067317A" w:rsidRPr="00E44AE1" w:rsidRDefault="0067317A" w:rsidP="00FD51C6">
      <w:pPr>
        <w:pStyle w:val="3"/>
        <w:numPr>
          <w:ilvl w:val="1"/>
          <w:numId w:val="1"/>
        </w:numPr>
        <w:tabs>
          <w:tab w:val="clear" w:pos="360"/>
          <w:tab w:val="num" w:pos="-720"/>
          <w:tab w:val="left" w:pos="0"/>
          <w:tab w:val="left" w:pos="540"/>
          <w:tab w:val="left" w:pos="900"/>
        </w:tabs>
        <w:ind w:left="0" w:firstLine="0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 xml:space="preserve">В конкурсе могут участвовать только лица, признанные участниками конкурса в соответствии с протоколом рассмотрения заявок на участие в конкурсе. </w:t>
      </w:r>
    </w:p>
    <w:p w:rsidR="0067317A" w:rsidRPr="00E44AE1" w:rsidRDefault="0067317A" w:rsidP="00FD51C6">
      <w:pPr>
        <w:pStyle w:val="ConsPlusNormal"/>
        <w:tabs>
          <w:tab w:val="num" w:pos="900"/>
        </w:tabs>
        <w:ind w:firstLine="0"/>
        <w:jc w:val="both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 xml:space="preserve">Организатор конкурса обеспечивает участникам конкурса возможность принять участие в конкурсе непосредственно или через представителей. </w:t>
      </w:r>
    </w:p>
    <w:p w:rsidR="0067317A" w:rsidRPr="00E44AE1" w:rsidRDefault="0067317A" w:rsidP="00FD51C6">
      <w:pPr>
        <w:pStyle w:val="3"/>
        <w:numPr>
          <w:ilvl w:val="1"/>
          <w:numId w:val="1"/>
        </w:numPr>
        <w:tabs>
          <w:tab w:val="left" w:pos="0"/>
          <w:tab w:val="left" w:pos="900"/>
          <w:tab w:val="num" w:pos="1120"/>
        </w:tabs>
        <w:ind w:left="0" w:firstLine="0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>Организатор конкурса осуществляет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67317A" w:rsidRPr="00E44AE1" w:rsidRDefault="0067317A" w:rsidP="00FD51C6">
      <w:pPr>
        <w:pStyle w:val="3"/>
        <w:numPr>
          <w:ilvl w:val="1"/>
          <w:numId w:val="1"/>
        </w:numPr>
        <w:tabs>
          <w:tab w:val="left" w:pos="0"/>
          <w:tab w:val="left" w:pos="900"/>
          <w:tab w:val="num" w:pos="1120"/>
        </w:tabs>
        <w:ind w:left="0" w:firstLine="0"/>
        <w:rPr>
          <w:noProof/>
          <w:color w:val="000000"/>
          <w:sz w:val="18"/>
          <w:szCs w:val="18"/>
        </w:rPr>
      </w:pPr>
      <w:r w:rsidRPr="00E44AE1">
        <w:rPr>
          <w:color w:val="000000"/>
          <w:sz w:val="18"/>
          <w:szCs w:val="18"/>
        </w:rPr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Pr="00E44AE1">
        <w:rPr>
          <w:color w:val="000000"/>
          <w:sz w:val="18"/>
          <w:szCs w:val="18"/>
        </w:rPr>
        <w:t>участие</w:t>
      </w:r>
      <w:proofErr w:type="gramEnd"/>
      <w:r w:rsidRPr="00E44AE1">
        <w:rPr>
          <w:color w:val="000000"/>
          <w:sz w:val="18"/>
          <w:szCs w:val="18"/>
        </w:rPr>
        <w:t xml:space="preserve"> в конкурсе которого поступила к организатору конкурса первой, и размера платы за содержание и ремонт жилого помещения</w:t>
      </w:r>
      <w:r w:rsidRPr="00E44AE1">
        <w:rPr>
          <w:noProof/>
          <w:color w:val="000000"/>
          <w:sz w:val="18"/>
          <w:szCs w:val="18"/>
        </w:rPr>
        <w:t>.</w:t>
      </w:r>
    </w:p>
    <w:p w:rsidR="0067317A" w:rsidRPr="00E44AE1" w:rsidRDefault="0067317A" w:rsidP="00FD51C6">
      <w:pPr>
        <w:pStyle w:val="3"/>
        <w:numPr>
          <w:ilvl w:val="1"/>
          <w:numId w:val="1"/>
        </w:numPr>
        <w:tabs>
          <w:tab w:val="left" w:pos="0"/>
          <w:tab w:val="left" w:pos="900"/>
          <w:tab w:val="num" w:pos="1120"/>
        </w:tabs>
        <w:ind w:left="0" w:firstLine="0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 xml:space="preserve"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входящих в лот) в соответствии со стоимостью работ и услуг, </w:t>
      </w:r>
      <w:r w:rsidRPr="00E44AE1">
        <w:rPr>
          <w:noProof/>
          <w:sz w:val="18"/>
          <w:szCs w:val="18"/>
        </w:rPr>
        <w:t>указанной в приложении  к пункту5</w:t>
      </w:r>
      <w:r w:rsidRPr="00E44AE1">
        <w:rPr>
          <w:noProof/>
          <w:color w:val="000000"/>
          <w:sz w:val="18"/>
          <w:szCs w:val="18"/>
        </w:rPr>
        <w:t xml:space="preserve"> настоящей конкурсной документации. (Перечень дополнительных работ и услуг по содержанию и ремонту объекта конкурса).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67317A" w:rsidRPr="00E44AE1" w:rsidRDefault="0067317A" w:rsidP="00FD51C6">
      <w:pPr>
        <w:pStyle w:val="3"/>
        <w:numPr>
          <w:ilvl w:val="1"/>
          <w:numId w:val="1"/>
        </w:numPr>
        <w:tabs>
          <w:tab w:val="left" w:pos="0"/>
          <w:tab w:val="left" w:pos="900"/>
          <w:tab w:val="num" w:pos="1120"/>
        </w:tabs>
        <w:ind w:left="0" w:firstLine="0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 xml:space="preserve">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</w:t>
      </w:r>
      <w:r w:rsidRPr="00E44AE1">
        <w:rPr>
          <w:noProof/>
          <w:color w:val="000000"/>
          <w:sz w:val="18"/>
          <w:szCs w:val="18"/>
        </w:rPr>
        <w:lastRenderedPageBreak/>
        <w:t>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67317A" w:rsidRPr="00E44AE1" w:rsidRDefault="0067317A" w:rsidP="00FD51C6">
      <w:pPr>
        <w:pStyle w:val="3"/>
        <w:numPr>
          <w:ilvl w:val="1"/>
          <w:numId w:val="1"/>
        </w:numPr>
        <w:tabs>
          <w:tab w:val="left" w:pos="0"/>
          <w:tab w:val="left" w:pos="900"/>
          <w:tab w:val="num" w:pos="1120"/>
        </w:tabs>
        <w:ind w:left="0" w:firstLine="0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–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 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либо определить перечень дополнительных работ и услу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67317A" w:rsidRPr="00E44AE1" w:rsidRDefault="0067317A" w:rsidP="00FD51C6">
      <w:pPr>
        <w:pStyle w:val="3"/>
        <w:numPr>
          <w:ilvl w:val="1"/>
          <w:numId w:val="1"/>
        </w:numPr>
        <w:tabs>
          <w:tab w:val="left" w:pos="0"/>
          <w:tab w:val="left" w:pos="900"/>
          <w:tab w:val="num" w:pos="1120"/>
        </w:tabs>
        <w:ind w:left="0" w:firstLine="0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>В случае если участник конкурса отказался выполнить требования, предусмотренные пунктом 6 настоящего раздела,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пунктами 5-6.</w:t>
      </w:r>
    </w:p>
    <w:p w:rsidR="0067317A" w:rsidRPr="00E44AE1" w:rsidRDefault="0067317A" w:rsidP="00FD51C6">
      <w:pPr>
        <w:pStyle w:val="3"/>
        <w:numPr>
          <w:ilvl w:val="1"/>
          <w:numId w:val="1"/>
        </w:numPr>
        <w:tabs>
          <w:tab w:val="left" w:pos="0"/>
          <w:tab w:val="left" w:pos="900"/>
          <w:tab w:val="num" w:pos="1120"/>
        </w:tabs>
        <w:ind w:left="0" w:firstLine="0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многоквартиным домом.</w:t>
      </w:r>
    </w:p>
    <w:p w:rsidR="0067317A" w:rsidRPr="00E44AE1" w:rsidRDefault="0067317A" w:rsidP="00FD51C6">
      <w:pPr>
        <w:pStyle w:val="3"/>
        <w:numPr>
          <w:ilvl w:val="1"/>
          <w:numId w:val="1"/>
        </w:numPr>
        <w:tabs>
          <w:tab w:val="left" w:pos="0"/>
          <w:tab w:val="left" w:pos="900"/>
          <w:tab w:val="num" w:pos="1120"/>
        </w:tabs>
        <w:ind w:left="0" w:firstLine="0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>В случае если после троекратного объявления в соответствии с пунктом 3 настоящего раздела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услуг, такой участник признается победителем конкурса.</w:t>
      </w:r>
    </w:p>
    <w:p w:rsidR="0067317A" w:rsidRPr="00E44AE1" w:rsidRDefault="0067317A" w:rsidP="00FD51C6">
      <w:pPr>
        <w:pStyle w:val="3"/>
        <w:numPr>
          <w:ilvl w:val="1"/>
          <w:numId w:val="1"/>
        </w:numPr>
        <w:tabs>
          <w:tab w:val="left" w:pos="0"/>
          <w:tab w:val="left" w:pos="900"/>
          <w:tab w:val="num" w:pos="1120"/>
        </w:tabs>
        <w:ind w:left="0" w:firstLine="0"/>
        <w:rPr>
          <w:noProof/>
          <w:sz w:val="18"/>
          <w:szCs w:val="18"/>
        </w:rPr>
      </w:pPr>
      <w:r w:rsidRPr="00E44AE1">
        <w:rPr>
          <w:noProof/>
          <w:sz w:val="18"/>
          <w:szCs w:val="18"/>
        </w:rPr>
        <w:t xml:space="preserve"> Конкурсная комиссия ведет протокол конкурса, который подписывается в день проведения конкурса.Указанный протокол составляется в 3-х экземплярах, один остается у организатора конкурса. Указанный протокол размещается организатором конкурса или по его поручению специализированной организацией в течение 1 рабочего дня с даты его</w:t>
      </w:r>
      <w:r w:rsidR="007475D4" w:rsidRPr="00E44AE1">
        <w:rPr>
          <w:noProof/>
          <w:sz w:val="18"/>
          <w:szCs w:val="18"/>
        </w:rPr>
        <w:t xml:space="preserve"> подписания на официальном сайтах</w:t>
      </w:r>
      <w:proofErr w:type="gramStart"/>
      <w:r w:rsidR="008E335F" w:rsidRPr="00E44AE1">
        <w:rPr>
          <w:color w:val="0000FF"/>
          <w:sz w:val="18"/>
          <w:szCs w:val="18"/>
        </w:rPr>
        <w:t>http</w:t>
      </w:r>
      <w:proofErr w:type="gramEnd"/>
      <w:r w:rsidR="008E335F" w:rsidRPr="00E44AE1">
        <w:rPr>
          <w:color w:val="0000FF"/>
          <w:sz w:val="18"/>
          <w:szCs w:val="18"/>
        </w:rPr>
        <w:t>://dmitrovsk-orel.ru</w:t>
      </w:r>
      <w:r w:rsidR="007475D4" w:rsidRPr="00E44AE1">
        <w:rPr>
          <w:color w:val="0000FF"/>
          <w:sz w:val="18"/>
          <w:szCs w:val="18"/>
        </w:rPr>
        <w:t>, www.torgi.</w:t>
      </w:r>
      <w:proofErr w:type="spellStart"/>
      <w:r w:rsidR="007475D4" w:rsidRPr="00E44AE1">
        <w:rPr>
          <w:color w:val="0000FF"/>
          <w:sz w:val="18"/>
          <w:szCs w:val="18"/>
          <w:lang w:val="en-US"/>
        </w:rPr>
        <w:t>gov</w:t>
      </w:r>
      <w:proofErr w:type="spellEnd"/>
      <w:r w:rsidR="007475D4" w:rsidRPr="00E44AE1">
        <w:rPr>
          <w:color w:val="0000FF"/>
          <w:sz w:val="18"/>
          <w:szCs w:val="18"/>
        </w:rPr>
        <w:t>.</w:t>
      </w:r>
      <w:r w:rsidR="007475D4" w:rsidRPr="00E44AE1">
        <w:rPr>
          <w:color w:val="0000FF"/>
          <w:sz w:val="18"/>
          <w:szCs w:val="18"/>
          <w:lang w:val="en-US"/>
        </w:rPr>
        <w:t>ru</w:t>
      </w:r>
      <w:r w:rsidRPr="00E44AE1">
        <w:rPr>
          <w:noProof/>
          <w:sz w:val="18"/>
          <w:szCs w:val="18"/>
        </w:rPr>
        <w:t xml:space="preserve">и опубликовывается в официальном печатном издании районной </w:t>
      </w:r>
      <w:r w:rsidR="008E335F" w:rsidRPr="00E44AE1">
        <w:rPr>
          <w:color w:val="000000"/>
          <w:sz w:val="18"/>
          <w:szCs w:val="18"/>
        </w:rPr>
        <w:t xml:space="preserve">газете «Авангард» </w:t>
      </w:r>
      <w:r w:rsidRPr="00E44AE1">
        <w:rPr>
          <w:noProof/>
          <w:sz w:val="18"/>
          <w:szCs w:val="18"/>
        </w:rPr>
        <w:t>в течение 10 рабочих с даты утверждения протокола конкурса.</w:t>
      </w:r>
    </w:p>
    <w:p w:rsidR="0067317A" w:rsidRPr="00E44AE1" w:rsidRDefault="0067317A" w:rsidP="00FD51C6">
      <w:pPr>
        <w:pStyle w:val="3"/>
        <w:numPr>
          <w:ilvl w:val="1"/>
          <w:numId w:val="1"/>
        </w:numPr>
        <w:tabs>
          <w:tab w:val="left" w:pos="0"/>
          <w:tab w:val="left" w:pos="900"/>
          <w:tab w:val="num" w:pos="1120"/>
        </w:tabs>
        <w:ind w:left="0" w:firstLine="0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 xml:space="preserve"> Организатор конкурса в течение  3 рабочих дней со дня подписания протокола передает победителю конкурса один экземпляр протокола и проект договора управления многоквартирным домом. </w:t>
      </w:r>
    </w:p>
    <w:p w:rsidR="0067317A" w:rsidRPr="00E44AE1" w:rsidRDefault="0067317A" w:rsidP="00FD51C6">
      <w:pPr>
        <w:pStyle w:val="ConsPlusNormal"/>
        <w:ind w:firstLine="0"/>
        <w:jc w:val="both"/>
        <w:rPr>
          <w:noProof/>
          <w:color w:val="000000"/>
          <w:sz w:val="18"/>
          <w:szCs w:val="18"/>
        </w:rPr>
      </w:pPr>
      <w:proofErr w:type="gramStart"/>
      <w:r w:rsidRPr="00E44AE1">
        <w:rPr>
          <w:noProof/>
          <w:color w:val="000000"/>
          <w:sz w:val="18"/>
          <w:szCs w:val="18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E44AE1">
        <w:rPr>
          <w:noProof/>
          <w:color w:val="000000"/>
          <w:sz w:val="18"/>
          <w:szCs w:val="18"/>
        </w:rPr>
        <w:t xml:space="preserve"> извещении о проведении конкурса и в конкурсной документации.</w:t>
      </w:r>
    </w:p>
    <w:p w:rsidR="0067317A" w:rsidRPr="00E44AE1" w:rsidRDefault="0067317A" w:rsidP="00FD51C6">
      <w:pPr>
        <w:pStyle w:val="ConsPlusNormal"/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noProof/>
          <w:color w:val="000000"/>
          <w:sz w:val="18"/>
          <w:szCs w:val="18"/>
        </w:rPr>
      </w:pPr>
      <w:proofErr w:type="gramStart"/>
      <w:r w:rsidRPr="00E44AE1">
        <w:rPr>
          <w:noProof/>
          <w:color w:val="000000"/>
          <w:sz w:val="18"/>
          <w:szCs w:val="18"/>
        </w:rPr>
        <w:t>Организатор конкурса возвращает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пунктом 95</w:t>
      </w:r>
      <w:r w:rsidRPr="00E44AE1">
        <w:rPr>
          <w:color w:val="000000"/>
          <w:sz w:val="18"/>
          <w:szCs w:val="18"/>
        </w:rPr>
        <w:t xml:space="preserve"> Правил проведения органом местного самоуправления открытого конкурса по</w:t>
      </w:r>
      <w:proofErr w:type="gramEnd"/>
      <w:r w:rsidRPr="00E44AE1">
        <w:rPr>
          <w:color w:val="000000"/>
          <w:sz w:val="18"/>
          <w:szCs w:val="18"/>
        </w:rPr>
        <w:t xml:space="preserve"> отбору управляющей организации для управления многоквартирным домом, утвержденныхпостановлением Правительства Российской Федерации от 6 февраля 2006 года № 75</w:t>
      </w:r>
      <w:r w:rsidRPr="00E44AE1">
        <w:rPr>
          <w:noProof/>
          <w:color w:val="000000"/>
          <w:sz w:val="18"/>
          <w:szCs w:val="18"/>
        </w:rPr>
        <w:t>.</w:t>
      </w:r>
    </w:p>
    <w:p w:rsidR="0067317A" w:rsidRPr="00E44AE1" w:rsidRDefault="0067317A" w:rsidP="00FD51C6">
      <w:pPr>
        <w:pStyle w:val="ConsPlusNormal"/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>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67317A" w:rsidRPr="00E44AE1" w:rsidRDefault="0067317A" w:rsidP="00FD51C6">
      <w:pPr>
        <w:pStyle w:val="ConsPlusNormal"/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67317A" w:rsidRPr="00E44AE1" w:rsidRDefault="0067317A" w:rsidP="00FD51C6">
      <w:pPr>
        <w:pStyle w:val="ConsPlusNormal"/>
        <w:numPr>
          <w:ilvl w:val="1"/>
          <w:numId w:val="1"/>
        </w:numPr>
        <w:tabs>
          <w:tab w:val="left" w:pos="900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67317A" w:rsidRPr="00E44AE1" w:rsidRDefault="0067317A" w:rsidP="00FD51C6">
      <w:pPr>
        <w:pStyle w:val="ConsPlusNormal"/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 xml:space="preserve">Организатор конкурса в течение 10 рабочих дней, с даты утверждения протокола конкурса, уведомляет всех собственников помещений в многоквартирном доме об условиях договора управления этим домом </w:t>
      </w:r>
      <w:r w:rsidRPr="00E44AE1">
        <w:rPr>
          <w:color w:val="000000"/>
          <w:sz w:val="18"/>
          <w:szCs w:val="18"/>
        </w:rPr>
        <w:t>путем размещения сообщения в местах, удобных для ознакомления собственниками помещений в многоквартирном доме.</w:t>
      </w:r>
    </w:p>
    <w:p w:rsidR="0067317A" w:rsidRPr="00E44AE1" w:rsidRDefault="0067317A" w:rsidP="00FD51C6">
      <w:pPr>
        <w:widowControl w:val="0"/>
        <w:tabs>
          <w:tab w:val="left" w:pos="540"/>
        </w:tabs>
        <w:autoSpaceDE w:val="0"/>
        <w:autoSpaceDN w:val="0"/>
        <w:jc w:val="both"/>
        <w:rPr>
          <w:b/>
          <w:bCs/>
          <w:iCs/>
          <w:color w:val="000000"/>
          <w:sz w:val="18"/>
          <w:szCs w:val="18"/>
        </w:rPr>
      </w:pPr>
      <w:r w:rsidRPr="00E44AE1">
        <w:rPr>
          <w:b/>
          <w:bCs/>
          <w:iCs/>
          <w:color w:val="000000"/>
          <w:sz w:val="18"/>
          <w:szCs w:val="18"/>
        </w:rPr>
        <w:t xml:space="preserve">     Определение победителя конкурса.</w:t>
      </w:r>
    </w:p>
    <w:p w:rsidR="0067317A" w:rsidRPr="00E44AE1" w:rsidRDefault="0067317A" w:rsidP="00FD51C6">
      <w:pPr>
        <w:widowControl w:val="0"/>
        <w:autoSpaceDE w:val="0"/>
        <w:autoSpaceDN w:val="0"/>
        <w:jc w:val="both"/>
        <w:rPr>
          <w:b/>
          <w:bCs/>
          <w:iCs/>
          <w:color w:val="000000"/>
          <w:sz w:val="18"/>
          <w:szCs w:val="18"/>
        </w:rPr>
      </w:pPr>
      <w:r w:rsidRPr="00E44AE1">
        <w:rPr>
          <w:color w:val="000000"/>
          <w:sz w:val="18"/>
          <w:szCs w:val="18"/>
        </w:rPr>
        <w:t>1. Определение победителя конкурса производится на основании предложений участников конкурса по общей стоимости дополнительных работ и услуг. В случае если после троекратного объявления последнего предложения о наибольшей стоимости указанных  дополнительных работ и услуг ни один из участников конкурса не предложил большей стоимости, конкурсная комиссия объявляет наименование участника, сделавшего наибольшее стоимостное предложение.</w:t>
      </w:r>
    </w:p>
    <w:p w:rsidR="0067317A" w:rsidRPr="00E44AE1" w:rsidRDefault="0067317A" w:rsidP="00FD51C6">
      <w:pPr>
        <w:widowControl w:val="0"/>
        <w:autoSpaceDE w:val="0"/>
        <w:autoSpaceDN w:val="0"/>
        <w:jc w:val="both"/>
        <w:rPr>
          <w:color w:val="000000"/>
          <w:sz w:val="18"/>
          <w:szCs w:val="18"/>
        </w:rPr>
      </w:pPr>
      <w:r w:rsidRPr="00E44AE1">
        <w:rPr>
          <w:color w:val="000000"/>
          <w:sz w:val="18"/>
          <w:szCs w:val="18"/>
        </w:rPr>
        <w:t>2.Победителем конкурса признается участник конкурса, предложивший перечень дополнительных  работ и услуг равный, либо превосходящий  по стоимости его конкурсное предложение.</w:t>
      </w:r>
      <w:bookmarkStart w:id="1" w:name="_Ref119429973"/>
      <w:bookmarkStart w:id="2" w:name="_Toc123405486"/>
    </w:p>
    <w:p w:rsidR="0067317A" w:rsidRPr="00E44AE1" w:rsidRDefault="0067317A" w:rsidP="00FD51C6">
      <w:pPr>
        <w:pStyle w:val="1"/>
        <w:tabs>
          <w:tab w:val="clear" w:pos="432"/>
          <w:tab w:val="left" w:pos="0"/>
          <w:tab w:val="left" w:pos="900"/>
          <w:tab w:val="left" w:pos="1080"/>
          <w:tab w:val="num" w:pos="2820"/>
        </w:tabs>
        <w:spacing w:after="0"/>
        <w:ind w:left="0" w:firstLine="0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 xml:space="preserve">  Срок заключения </w:t>
      </w:r>
      <w:bookmarkEnd w:id="1"/>
      <w:bookmarkEnd w:id="2"/>
      <w:r w:rsidRPr="00E44AE1">
        <w:rPr>
          <w:noProof/>
          <w:color w:val="000000"/>
          <w:sz w:val="18"/>
          <w:szCs w:val="18"/>
        </w:rPr>
        <w:t xml:space="preserve">договора управления многоквартирным домом по результам проведения конкурса </w:t>
      </w:r>
    </w:p>
    <w:p w:rsidR="0067317A" w:rsidRPr="00E44AE1" w:rsidRDefault="0067317A" w:rsidP="00FD51C6">
      <w:pPr>
        <w:pStyle w:val="3"/>
        <w:tabs>
          <w:tab w:val="clear" w:pos="1307"/>
          <w:tab w:val="left" w:pos="0"/>
          <w:tab w:val="left" w:pos="900"/>
          <w:tab w:val="left" w:pos="1260"/>
        </w:tabs>
        <w:ind w:left="0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 xml:space="preserve">         1. 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домом. </w:t>
      </w:r>
    </w:p>
    <w:p w:rsidR="0067317A" w:rsidRPr="00E44AE1" w:rsidRDefault="0067317A" w:rsidP="00FD51C6">
      <w:pPr>
        <w:pStyle w:val="3"/>
        <w:tabs>
          <w:tab w:val="clear" w:pos="1307"/>
          <w:tab w:val="left" w:pos="0"/>
          <w:tab w:val="left" w:pos="900"/>
          <w:tab w:val="left" w:pos="1260"/>
        </w:tabs>
        <w:ind w:left="0"/>
        <w:rPr>
          <w:noProof/>
          <w:color w:val="000000"/>
          <w:sz w:val="18"/>
          <w:szCs w:val="18"/>
        </w:rPr>
      </w:pPr>
      <w:r w:rsidRPr="00E44AE1">
        <w:rPr>
          <w:noProof/>
          <w:color w:val="000000"/>
          <w:sz w:val="18"/>
          <w:szCs w:val="18"/>
        </w:rPr>
        <w:t xml:space="preserve">         2.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sectPr w:rsidR="0067317A" w:rsidRPr="00E44AE1" w:rsidSect="00FD51C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D73C963E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D5D571C"/>
    <w:multiLevelType w:val="multilevel"/>
    <w:tmpl w:val="8E3627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BA861CD"/>
    <w:multiLevelType w:val="hybridMultilevel"/>
    <w:tmpl w:val="1E0E6D78"/>
    <w:lvl w:ilvl="0" w:tplc="041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5020772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7A"/>
    <w:rsid w:val="00032719"/>
    <w:rsid w:val="00062CA6"/>
    <w:rsid w:val="0008031B"/>
    <w:rsid w:val="00087A4F"/>
    <w:rsid w:val="00120ED1"/>
    <w:rsid w:val="001346E7"/>
    <w:rsid w:val="001677C2"/>
    <w:rsid w:val="00181CE5"/>
    <w:rsid w:val="001D3F98"/>
    <w:rsid w:val="002058DF"/>
    <w:rsid w:val="00207F02"/>
    <w:rsid w:val="00213CA4"/>
    <w:rsid w:val="0025302B"/>
    <w:rsid w:val="00281AD9"/>
    <w:rsid w:val="0029438E"/>
    <w:rsid w:val="002B6F00"/>
    <w:rsid w:val="002D1A58"/>
    <w:rsid w:val="00315FDD"/>
    <w:rsid w:val="003341C3"/>
    <w:rsid w:val="00360953"/>
    <w:rsid w:val="00371208"/>
    <w:rsid w:val="00377FF5"/>
    <w:rsid w:val="0038428B"/>
    <w:rsid w:val="003909CE"/>
    <w:rsid w:val="003913A7"/>
    <w:rsid w:val="00487DBB"/>
    <w:rsid w:val="004917B2"/>
    <w:rsid w:val="00493FD4"/>
    <w:rsid w:val="004B0353"/>
    <w:rsid w:val="00511867"/>
    <w:rsid w:val="00521171"/>
    <w:rsid w:val="0053785F"/>
    <w:rsid w:val="00574C6D"/>
    <w:rsid w:val="0057590B"/>
    <w:rsid w:val="005A6DE0"/>
    <w:rsid w:val="006003B7"/>
    <w:rsid w:val="006176FF"/>
    <w:rsid w:val="00647E2C"/>
    <w:rsid w:val="006518F0"/>
    <w:rsid w:val="00665000"/>
    <w:rsid w:val="0067317A"/>
    <w:rsid w:val="00674512"/>
    <w:rsid w:val="006E5AB4"/>
    <w:rsid w:val="006F62A3"/>
    <w:rsid w:val="00700B49"/>
    <w:rsid w:val="007475D4"/>
    <w:rsid w:val="00767C80"/>
    <w:rsid w:val="00777593"/>
    <w:rsid w:val="007847CF"/>
    <w:rsid w:val="00792086"/>
    <w:rsid w:val="00793599"/>
    <w:rsid w:val="00796F35"/>
    <w:rsid w:val="007D14E8"/>
    <w:rsid w:val="00825BF4"/>
    <w:rsid w:val="00853585"/>
    <w:rsid w:val="00870683"/>
    <w:rsid w:val="00874033"/>
    <w:rsid w:val="0088147F"/>
    <w:rsid w:val="00886AF0"/>
    <w:rsid w:val="008A3E97"/>
    <w:rsid w:val="008A7220"/>
    <w:rsid w:val="008C1C50"/>
    <w:rsid w:val="008E0546"/>
    <w:rsid w:val="008E335F"/>
    <w:rsid w:val="008E77CE"/>
    <w:rsid w:val="008F074B"/>
    <w:rsid w:val="009242CB"/>
    <w:rsid w:val="00937601"/>
    <w:rsid w:val="009451CB"/>
    <w:rsid w:val="009606DE"/>
    <w:rsid w:val="0096576A"/>
    <w:rsid w:val="00980AB8"/>
    <w:rsid w:val="00991AB1"/>
    <w:rsid w:val="009968AC"/>
    <w:rsid w:val="009B0B33"/>
    <w:rsid w:val="009D68D6"/>
    <w:rsid w:val="009D71B5"/>
    <w:rsid w:val="009E3F85"/>
    <w:rsid w:val="009E49F3"/>
    <w:rsid w:val="00A1605F"/>
    <w:rsid w:val="00A70347"/>
    <w:rsid w:val="00AB2E3B"/>
    <w:rsid w:val="00AB72C4"/>
    <w:rsid w:val="00AC5A87"/>
    <w:rsid w:val="00B000B9"/>
    <w:rsid w:val="00B24F4A"/>
    <w:rsid w:val="00B34866"/>
    <w:rsid w:val="00B354A0"/>
    <w:rsid w:val="00B35EFB"/>
    <w:rsid w:val="00B438BE"/>
    <w:rsid w:val="00B72367"/>
    <w:rsid w:val="00BC02FF"/>
    <w:rsid w:val="00BD0CDE"/>
    <w:rsid w:val="00BD4A44"/>
    <w:rsid w:val="00BD5D14"/>
    <w:rsid w:val="00BE2BFA"/>
    <w:rsid w:val="00BF3369"/>
    <w:rsid w:val="00C12A7D"/>
    <w:rsid w:val="00C3301F"/>
    <w:rsid w:val="00C35EB9"/>
    <w:rsid w:val="00C904C7"/>
    <w:rsid w:val="00CA0115"/>
    <w:rsid w:val="00CD5D44"/>
    <w:rsid w:val="00CE0DE6"/>
    <w:rsid w:val="00CE1A8A"/>
    <w:rsid w:val="00D14204"/>
    <w:rsid w:val="00D25E73"/>
    <w:rsid w:val="00D43C3F"/>
    <w:rsid w:val="00D50ED6"/>
    <w:rsid w:val="00D727F8"/>
    <w:rsid w:val="00DB2B2A"/>
    <w:rsid w:val="00DB5082"/>
    <w:rsid w:val="00DB680C"/>
    <w:rsid w:val="00DD17B2"/>
    <w:rsid w:val="00DD2DB0"/>
    <w:rsid w:val="00DF41A0"/>
    <w:rsid w:val="00E44AE1"/>
    <w:rsid w:val="00E7174C"/>
    <w:rsid w:val="00E82DCA"/>
    <w:rsid w:val="00EB0761"/>
    <w:rsid w:val="00EE5394"/>
    <w:rsid w:val="00F0799E"/>
    <w:rsid w:val="00F356F2"/>
    <w:rsid w:val="00F57A8C"/>
    <w:rsid w:val="00F62305"/>
    <w:rsid w:val="00F71339"/>
    <w:rsid w:val="00F76CF8"/>
    <w:rsid w:val="00F82F49"/>
    <w:rsid w:val="00FA2B42"/>
    <w:rsid w:val="00FD1224"/>
    <w:rsid w:val="00FD31AC"/>
    <w:rsid w:val="00FD51C6"/>
    <w:rsid w:val="00FD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317A"/>
    <w:rPr>
      <w:rFonts w:cs="Times New Roman"/>
      <w:color w:val="0000FF"/>
      <w:u w:val="single"/>
    </w:rPr>
  </w:style>
  <w:style w:type="table" w:styleId="a4">
    <w:name w:val="Table Grid"/>
    <w:basedOn w:val="a1"/>
    <w:rsid w:val="0067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67317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3">
    <w:name w:val="Стиль3"/>
    <w:basedOn w:val="2"/>
    <w:rsid w:val="0067317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67317A"/>
    <w:pPr>
      <w:autoSpaceDE w:val="0"/>
      <w:autoSpaceDN w:val="0"/>
      <w:adjustRightInd w:val="0"/>
      <w:ind w:firstLine="720"/>
    </w:pPr>
  </w:style>
  <w:style w:type="paragraph" w:styleId="2">
    <w:name w:val="Body Text Indent 2"/>
    <w:basedOn w:val="a"/>
    <w:rsid w:val="0067317A"/>
    <w:pPr>
      <w:spacing w:after="120" w:line="480" w:lineRule="auto"/>
      <w:ind w:left="283"/>
    </w:pPr>
  </w:style>
  <w:style w:type="character" w:customStyle="1" w:styleId="header-user-name">
    <w:name w:val="header-user-name"/>
    <w:basedOn w:val="a0"/>
    <w:rsid w:val="0088147F"/>
  </w:style>
  <w:style w:type="paragraph" w:customStyle="1" w:styleId="ConsNormal">
    <w:name w:val="ConsNormal"/>
    <w:rsid w:val="00881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E3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33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5FDD"/>
  </w:style>
  <w:style w:type="paragraph" w:styleId="a7">
    <w:name w:val="Body Text"/>
    <w:basedOn w:val="a"/>
    <w:link w:val="a8"/>
    <w:rsid w:val="0008031B"/>
    <w:pPr>
      <w:spacing w:after="120"/>
    </w:pPr>
  </w:style>
  <w:style w:type="character" w:customStyle="1" w:styleId="a8">
    <w:name w:val="Основной текст Знак"/>
    <w:basedOn w:val="a0"/>
    <w:link w:val="a7"/>
    <w:rsid w:val="0008031B"/>
    <w:rPr>
      <w:sz w:val="24"/>
      <w:szCs w:val="24"/>
    </w:rPr>
  </w:style>
  <w:style w:type="character" w:customStyle="1" w:styleId="10">
    <w:name w:val="Заголовок №1_"/>
    <w:basedOn w:val="a0"/>
    <w:link w:val="11"/>
    <w:uiPriority w:val="99"/>
    <w:rsid w:val="0008031B"/>
    <w:rPr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08031B"/>
    <w:rPr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rsid w:val="0008031B"/>
    <w:rPr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8031B"/>
    <w:pPr>
      <w:shd w:val="clear" w:color="auto" w:fill="FFFFFF"/>
      <w:spacing w:line="322" w:lineRule="exact"/>
      <w:ind w:hanging="1100"/>
      <w:jc w:val="center"/>
      <w:outlineLvl w:val="0"/>
    </w:pPr>
    <w:rPr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rsid w:val="0008031B"/>
    <w:pPr>
      <w:shd w:val="clear" w:color="auto" w:fill="FFFFFF"/>
      <w:spacing w:before="720" w:after="180" w:line="240" w:lineRule="atLeast"/>
    </w:pPr>
    <w:rPr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08031B"/>
    <w:pPr>
      <w:shd w:val="clear" w:color="auto" w:fill="FFFFFF"/>
      <w:spacing w:after="300" w:line="274" w:lineRule="exact"/>
      <w:ind w:hanging="1340"/>
    </w:pPr>
    <w:rPr>
      <w:sz w:val="22"/>
      <w:szCs w:val="22"/>
    </w:rPr>
  </w:style>
  <w:style w:type="paragraph" w:customStyle="1" w:styleId="western">
    <w:name w:val="western"/>
    <w:basedOn w:val="a"/>
    <w:rsid w:val="00767C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317A"/>
    <w:rPr>
      <w:rFonts w:cs="Times New Roman"/>
      <w:color w:val="0000FF"/>
      <w:u w:val="single"/>
    </w:rPr>
  </w:style>
  <w:style w:type="table" w:styleId="a4">
    <w:name w:val="Table Grid"/>
    <w:basedOn w:val="a1"/>
    <w:rsid w:val="0067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67317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3">
    <w:name w:val="Стиль3"/>
    <w:basedOn w:val="2"/>
    <w:rsid w:val="0067317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67317A"/>
    <w:pPr>
      <w:autoSpaceDE w:val="0"/>
      <w:autoSpaceDN w:val="0"/>
      <w:adjustRightInd w:val="0"/>
      <w:ind w:firstLine="720"/>
    </w:pPr>
  </w:style>
  <w:style w:type="paragraph" w:styleId="2">
    <w:name w:val="Body Text Indent 2"/>
    <w:basedOn w:val="a"/>
    <w:rsid w:val="0067317A"/>
    <w:pPr>
      <w:spacing w:after="120" w:line="480" w:lineRule="auto"/>
      <w:ind w:left="283"/>
    </w:pPr>
  </w:style>
  <w:style w:type="character" w:customStyle="1" w:styleId="header-user-name">
    <w:name w:val="header-user-name"/>
    <w:basedOn w:val="a0"/>
    <w:rsid w:val="0088147F"/>
  </w:style>
  <w:style w:type="paragraph" w:customStyle="1" w:styleId="ConsNormal">
    <w:name w:val="ConsNormal"/>
    <w:rsid w:val="00881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E3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33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5FDD"/>
  </w:style>
  <w:style w:type="paragraph" w:styleId="a7">
    <w:name w:val="Body Text"/>
    <w:basedOn w:val="a"/>
    <w:link w:val="a8"/>
    <w:rsid w:val="0008031B"/>
    <w:pPr>
      <w:spacing w:after="120"/>
    </w:pPr>
  </w:style>
  <w:style w:type="character" w:customStyle="1" w:styleId="a8">
    <w:name w:val="Основной текст Знак"/>
    <w:basedOn w:val="a0"/>
    <w:link w:val="a7"/>
    <w:rsid w:val="0008031B"/>
    <w:rPr>
      <w:sz w:val="24"/>
      <w:szCs w:val="24"/>
    </w:rPr>
  </w:style>
  <w:style w:type="character" w:customStyle="1" w:styleId="10">
    <w:name w:val="Заголовок №1_"/>
    <w:basedOn w:val="a0"/>
    <w:link w:val="11"/>
    <w:uiPriority w:val="99"/>
    <w:rsid w:val="0008031B"/>
    <w:rPr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08031B"/>
    <w:rPr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rsid w:val="0008031B"/>
    <w:rPr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8031B"/>
    <w:pPr>
      <w:shd w:val="clear" w:color="auto" w:fill="FFFFFF"/>
      <w:spacing w:line="322" w:lineRule="exact"/>
      <w:ind w:hanging="1100"/>
      <w:jc w:val="center"/>
      <w:outlineLvl w:val="0"/>
    </w:pPr>
    <w:rPr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rsid w:val="0008031B"/>
    <w:pPr>
      <w:shd w:val="clear" w:color="auto" w:fill="FFFFFF"/>
      <w:spacing w:before="720" w:after="180" w:line="240" w:lineRule="atLeast"/>
    </w:pPr>
    <w:rPr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08031B"/>
    <w:pPr>
      <w:shd w:val="clear" w:color="auto" w:fill="FFFFFF"/>
      <w:spacing w:after="300" w:line="274" w:lineRule="exact"/>
      <w:ind w:hanging="1340"/>
    </w:pPr>
    <w:rPr>
      <w:sz w:val="22"/>
      <w:szCs w:val="22"/>
    </w:rPr>
  </w:style>
  <w:style w:type="paragraph" w:customStyle="1" w:styleId="western">
    <w:name w:val="western"/>
    <w:basedOn w:val="a"/>
    <w:rsid w:val="00767C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9BCDF-A117-492C-9367-DA165F57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2797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</dc:creator>
  <cp:lastModifiedBy>test</cp:lastModifiedBy>
  <cp:revision>5</cp:revision>
  <cp:lastPrinted>2017-02-02T08:16:00Z</cp:lastPrinted>
  <dcterms:created xsi:type="dcterms:W3CDTF">2017-05-29T18:48:00Z</dcterms:created>
  <dcterms:modified xsi:type="dcterms:W3CDTF">2017-05-30T13:13:00Z</dcterms:modified>
</cp:coreProperties>
</file>