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6" w:rsidRPr="00947206" w:rsidRDefault="00947206" w:rsidP="00947206">
      <w:pPr>
        <w:spacing w:after="0" w:line="240" w:lineRule="auto"/>
        <w:ind w:left="1572" w:firstLine="552"/>
        <w:jc w:val="right"/>
        <w:rPr>
          <w:rFonts w:ascii="Times New Roman" w:hAnsi="Times New Roman" w:cs="Times New Roman"/>
          <w:sz w:val="18"/>
          <w:szCs w:val="18"/>
        </w:rPr>
      </w:pPr>
      <w:r w:rsidRPr="00947206">
        <w:rPr>
          <w:rFonts w:ascii="Times New Roman" w:hAnsi="Times New Roman" w:cs="Times New Roman"/>
          <w:sz w:val="18"/>
          <w:szCs w:val="18"/>
        </w:rPr>
        <w:t xml:space="preserve">Приложение к приказу </w:t>
      </w:r>
    </w:p>
    <w:p w:rsidR="00947206" w:rsidRPr="00947206" w:rsidRDefault="00947206" w:rsidP="00947206">
      <w:pPr>
        <w:spacing w:after="0" w:line="240" w:lineRule="auto"/>
        <w:ind w:left="1572" w:firstLine="552"/>
        <w:jc w:val="right"/>
        <w:rPr>
          <w:rFonts w:ascii="Times New Roman" w:hAnsi="Times New Roman" w:cs="Times New Roman"/>
          <w:sz w:val="18"/>
          <w:szCs w:val="18"/>
        </w:rPr>
      </w:pPr>
      <w:r w:rsidRPr="00947206">
        <w:rPr>
          <w:rFonts w:ascii="Times New Roman" w:hAnsi="Times New Roman" w:cs="Times New Roman"/>
          <w:sz w:val="18"/>
          <w:szCs w:val="18"/>
        </w:rPr>
        <w:t>Отдела по управлению муниципальным</w:t>
      </w:r>
    </w:p>
    <w:p w:rsidR="00947206" w:rsidRPr="00947206" w:rsidRDefault="00947206" w:rsidP="00947206">
      <w:pPr>
        <w:spacing w:after="0" w:line="240" w:lineRule="auto"/>
        <w:ind w:left="1572" w:firstLine="552"/>
        <w:jc w:val="right"/>
        <w:rPr>
          <w:rFonts w:ascii="Times New Roman" w:hAnsi="Times New Roman" w:cs="Times New Roman"/>
          <w:sz w:val="18"/>
          <w:szCs w:val="18"/>
        </w:rPr>
      </w:pPr>
      <w:r w:rsidRPr="00947206">
        <w:rPr>
          <w:rFonts w:ascii="Times New Roman" w:hAnsi="Times New Roman" w:cs="Times New Roman"/>
          <w:sz w:val="18"/>
          <w:szCs w:val="18"/>
        </w:rPr>
        <w:t xml:space="preserve">имуществом Дмитровского района </w:t>
      </w:r>
    </w:p>
    <w:p w:rsidR="00947206" w:rsidRPr="00947206" w:rsidRDefault="00947206" w:rsidP="00947206">
      <w:pPr>
        <w:spacing w:after="0" w:line="240" w:lineRule="auto"/>
        <w:ind w:left="1572" w:firstLine="552"/>
        <w:jc w:val="right"/>
        <w:rPr>
          <w:rFonts w:ascii="Times New Roman" w:hAnsi="Times New Roman" w:cs="Times New Roman"/>
          <w:sz w:val="18"/>
          <w:szCs w:val="18"/>
        </w:rPr>
      </w:pPr>
      <w:r w:rsidRPr="00947206">
        <w:rPr>
          <w:rFonts w:ascii="Times New Roman" w:hAnsi="Times New Roman" w:cs="Times New Roman"/>
          <w:sz w:val="18"/>
          <w:szCs w:val="18"/>
        </w:rPr>
        <w:t>Орловской области от 17.06.2020г №9</w:t>
      </w:r>
    </w:p>
    <w:p w:rsidR="00947206" w:rsidRPr="00947206" w:rsidRDefault="00947206" w:rsidP="00947206">
      <w:pPr>
        <w:spacing w:after="0" w:line="240" w:lineRule="auto"/>
        <w:jc w:val="center"/>
        <w:rPr>
          <w:rFonts w:ascii="Times New Roman" w:hAnsi="Times New Roman" w:cs="Times New Roman"/>
          <w:b/>
          <w:spacing w:val="-4"/>
        </w:rPr>
      </w:pPr>
    </w:p>
    <w:p w:rsidR="00947206" w:rsidRPr="00947206" w:rsidRDefault="00947206" w:rsidP="00947206">
      <w:pPr>
        <w:spacing w:after="0" w:line="240" w:lineRule="auto"/>
        <w:jc w:val="center"/>
        <w:rPr>
          <w:rFonts w:ascii="Times New Roman" w:hAnsi="Times New Roman" w:cs="Times New Roman"/>
          <w:b/>
          <w:spacing w:val="-4"/>
        </w:rPr>
      </w:pPr>
      <w:r w:rsidRPr="00947206">
        <w:rPr>
          <w:rFonts w:ascii="Times New Roman" w:hAnsi="Times New Roman" w:cs="Times New Roman"/>
          <w:b/>
          <w:spacing w:val="-4"/>
        </w:rPr>
        <w:t>ИНФОРМАЦИОННОЕ СООБЩЕНИЕ</w:t>
      </w:r>
    </w:p>
    <w:p w:rsidR="00947206" w:rsidRPr="00947206" w:rsidRDefault="00947206" w:rsidP="00947206">
      <w:pPr>
        <w:spacing w:after="0" w:line="240" w:lineRule="auto"/>
        <w:jc w:val="center"/>
        <w:rPr>
          <w:rFonts w:ascii="Times New Roman" w:hAnsi="Times New Roman" w:cs="Times New Roman"/>
          <w:b/>
          <w:spacing w:val="-4"/>
        </w:rPr>
      </w:pPr>
      <w:r w:rsidRPr="00947206">
        <w:rPr>
          <w:rFonts w:ascii="Times New Roman" w:hAnsi="Times New Roman" w:cs="Times New Roman"/>
          <w:b/>
          <w:spacing w:val="-4"/>
        </w:rPr>
        <w:t xml:space="preserve"> о проведении аукциона в электронной форме на право заключения договора</w:t>
      </w:r>
    </w:p>
    <w:p w:rsidR="00947206" w:rsidRPr="00947206" w:rsidRDefault="00947206" w:rsidP="00947206">
      <w:pPr>
        <w:spacing w:after="0" w:line="240" w:lineRule="auto"/>
        <w:jc w:val="center"/>
        <w:rPr>
          <w:rFonts w:ascii="Times New Roman" w:hAnsi="Times New Roman" w:cs="Times New Roman"/>
          <w:b/>
          <w:spacing w:val="-4"/>
        </w:rPr>
      </w:pPr>
      <w:r w:rsidRPr="00947206">
        <w:rPr>
          <w:rFonts w:ascii="Times New Roman" w:hAnsi="Times New Roman" w:cs="Times New Roman"/>
          <w:b/>
          <w:spacing w:val="-4"/>
        </w:rPr>
        <w:t xml:space="preserve"> купли-продажи муниципального имущества Дмитровского района Орловской области</w:t>
      </w:r>
    </w:p>
    <w:p w:rsidR="00947206" w:rsidRPr="00947206" w:rsidRDefault="00947206" w:rsidP="00947206">
      <w:pPr>
        <w:spacing w:after="0" w:line="240" w:lineRule="auto"/>
        <w:ind w:firstLine="709"/>
        <w:jc w:val="both"/>
        <w:rPr>
          <w:rFonts w:ascii="Times New Roman" w:hAnsi="Times New Roman" w:cs="Times New Roman"/>
          <w:sz w:val="16"/>
          <w:szCs w:val="16"/>
        </w:rPr>
      </w:pP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Cs/>
          <w:spacing w:val="-6"/>
        </w:rPr>
        <w:t xml:space="preserve">Отдел по управлению муниципальным имуществом Дмитровского района Орловской области сообщает о проведении аукциона в электронной форме, открытого по составу участников и по форме подачи предложений о цене (далее – аукцион) продажи муниципального имущества Дмитровского района Орловской области (далее – имущество) на универсальной торговой платформе ЗАО «Сбербанк-АСТ» в торговой секции «Приватизация, аренда и продажа прав» </w:t>
      </w:r>
      <w:hyperlink r:id="rId4" w:history="1">
        <w:r w:rsidRPr="00947206">
          <w:rPr>
            <w:rFonts w:ascii="Times New Roman" w:hAnsi="Times New Roman" w:cs="Times New Roman"/>
            <w:bCs/>
            <w:spacing w:val="-6"/>
          </w:rPr>
          <w:t>http://utp.sberbank-ast.ru</w:t>
        </w:r>
      </w:hyperlink>
      <w:r w:rsidRPr="00947206">
        <w:rPr>
          <w:rFonts w:ascii="Times New Roman" w:hAnsi="Times New Roman" w:cs="Times New Roman"/>
          <w:bCs/>
          <w:spacing w:val="-6"/>
        </w:rPr>
        <w:t xml:space="preserve"> в сети Интернет.</w:t>
      </w:r>
    </w:p>
    <w:p w:rsidR="00947206" w:rsidRPr="00947206" w:rsidRDefault="00947206" w:rsidP="00947206">
      <w:pPr>
        <w:spacing w:after="0" w:line="240" w:lineRule="auto"/>
        <w:ind w:firstLine="709"/>
        <w:jc w:val="center"/>
        <w:rPr>
          <w:rFonts w:ascii="Times New Roman" w:hAnsi="Times New Roman" w:cs="Times New Roman"/>
          <w:bCs/>
          <w:spacing w:val="-6"/>
          <w:sz w:val="16"/>
          <w:szCs w:val="16"/>
        </w:rPr>
      </w:pPr>
    </w:p>
    <w:p w:rsidR="00947206" w:rsidRPr="00947206" w:rsidRDefault="00947206" w:rsidP="00947206">
      <w:pPr>
        <w:spacing w:after="0" w:line="240" w:lineRule="auto"/>
        <w:ind w:firstLine="709"/>
        <w:rPr>
          <w:rFonts w:ascii="Times New Roman" w:hAnsi="Times New Roman" w:cs="Times New Roman"/>
          <w:b/>
          <w:bCs/>
          <w:spacing w:val="-6"/>
        </w:rPr>
      </w:pPr>
      <w:r w:rsidRPr="00947206">
        <w:rPr>
          <w:rFonts w:ascii="Times New Roman" w:hAnsi="Times New Roman" w:cs="Times New Roman"/>
          <w:b/>
          <w:bCs/>
          <w:spacing w:val="-6"/>
        </w:rPr>
        <w:t>1. Информация об аукционе, имуществе (лоте), сроках проведения</w:t>
      </w:r>
    </w:p>
    <w:p w:rsidR="00947206" w:rsidRPr="00947206" w:rsidRDefault="00947206" w:rsidP="00947206">
      <w:pPr>
        <w:autoSpaceDE w:val="0"/>
        <w:autoSpaceDN w:val="0"/>
        <w:adjustRightInd w:val="0"/>
        <w:spacing w:after="0" w:line="240" w:lineRule="auto"/>
        <w:ind w:firstLine="709"/>
        <w:jc w:val="both"/>
        <w:rPr>
          <w:rFonts w:ascii="Times New Roman" w:hAnsi="Times New Roman" w:cs="Times New Roman"/>
          <w:b/>
          <w:spacing w:val="-6"/>
        </w:rPr>
      </w:pPr>
      <w:r w:rsidRPr="00947206">
        <w:rPr>
          <w:rFonts w:ascii="Times New Roman" w:hAnsi="Times New Roman" w:cs="Times New Roman"/>
          <w:b/>
          <w:spacing w:val="-6"/>
        </w:rPr>
        <w:t>1.1. Основание для проведения аукциона:</w:t>
      </w:r>
    </w:p>
    <w:p w:rsidR="00947206" w:rsidRPr="00947206" w:rsidRDefault="00947206" w:rsidP="00947206">
      <w:pPr>
        <w:autoSpaceDE w:val="0"/>
        <w:autoSpaceDN w:val="0"/>
        <w:adjustRightInd w:val="0"/>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Гражданский кодекс Российской Федерации;</w:t>
      </w:r>
    </w:p>
    <w:p w:rsidR="00947206" w:rsidRPr="00947206" w:rsidRDefault="00947206" w:rsidP="00947206">
      <w:pPr>
        <w:autoSpaceDE w:val="0"/>
        <w:autoSpaceDN w:val="0"/>
        <w:adjustRightInd w:val="0"/>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Федеральный закон от 21 декабря 2001 года № 178-ФЗ «О приватизации государственного и муниципального имущества» (далее – Закон о приватизации);</w:t>
      </w:r>
    </w:p>
    <w:p w:rsidR="00947206" w:rsidRPr="00947206" w:rsidRDefault="00947206" w:rsidP="00947206">
      <w:pPr>
        <w:autoSpaceDE w:val="0"/>
        <w:autoSpaceDN w:val="0"/>
        <w:adjustRightInd w:val="0"/>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947206" w:rsidRPr="00947206" w:rsidRDefault="00947206" w:rsidP="00947206">
      <w:pPr>
        <w:autoSpaceDE w:val="0"/>
        <w:autoSpaceDN w:val="0"/>
        <w:adjustRightInd w:val="0"/>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Решения Дмитровского районного Совета народных депутатов от 23.01.2020 года № 3-РС/46 «О прогнозном плане приватизации муниципального имущества Дмитровского района на 2020 год», от 09.06.2020 года №6-РС/50 «О внесении изменений и дополнений в решение Дмитровского районного Совета народных депутатов от 23.01.2020 г. № 3-РС/46 «О прогнозном плане приватизации муниципального имущества Дмитровского района на 2020 год».</w:t>
      </w:r>
    </w:p>
    <w:p w:rsidR="00947206" w:rsidRPr="00947206" w:rsidRDefault="00947206" w:rsidP="00947206">
      <w:pPr>
        <w:autoSpaceDE w:val="0"/>
        <w:autoSpaceDN w:val="0"/>
        <w:adjustRightInd w:val="0"/>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Постановление администрации Дмитровского района Орловской области от 17 июня 2020 года №</w:t>
      </w:r>
      <w:r w:rsidR="00BA076C">
        <w:rPr>
          <w:rFonts w:ascii="Times New Roman" w:hAnsi="Times New Roman" w:cs="Times New Roman"/>
          <w:spacing w:val="-6"/>
        </w:rPr>
        <w:t>271</w:t>
      </w:r>
      <w:r w:rsidRPr="00947206">
        <w:rPr>
          <w:rFonts w:ascii="Times New Roman" w:hAnsi="Times New Roman" w:cs="Times New Roman"/>
          <w:spacing w:val="-6"/>
        </w:rPr>
        <w:t xml:space="preserve"> «О проведении открытого аукциона по продаже муниципального имущества, находящегося в муниципальной собственности Дмитровского района Орловской области».</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1.2. Собственник имущества</w:t>
      </w:r>
      <w:r w:rsidRPr="00947206">
        <w:rPr>
          <w:rFonts w:ascii="Times New Roman" w:hAnsi="Times New Roman" w:cs="Times New Roman"/>
          <w:spacing w:val="-6"/>
        </w:rPr>
        <w:t xml:space="preserve"> – муниципальное образование Дмитровский район Орловской области.</w:t>
      </w:r>
    </w:p>
    <w:p w:rsidR="00947206" w:rsidRPr="00947206" w:rsidRDefault="00947206" w:rsidP="00947206">
      <w:pPr>
        <w:spacing w:after="0" w:line="240" w:lineRule="auto"/>
        <w:ind w:firstLine="708"/>
        <w:jc w:val="both"/>
        <w:rPr>
          <w:rFonts w:ascii="Times New Roman" w:hAnsi="Times New Roman" w:cs="Times New Roman"/>
          <w:spacing w:val="-6"/>
        </w:rPr>
      </w:pPr>
      <w:r w:rsidRPr="00947206">
        <w:rPr>
          <w:rFonts w:ascii="Times New Roman" w:hAnsi="Times New Roman" w:cs="Times New Roman"/>
          <w:b/>
          <w:spacing w:val="-6"/>
        </w:rPr>
        <w:t>1.3.</w:t>
      </w:r>
      <w:r w:rsidRPr="00947206">
        <w:rPr>
          <w:rFonts w:ascii="Times New Roman" w:hAnsi="Times New Roman" w:cs="Times New Roman"/>
          <w:spacing w:val="-6"/>
        </w:rPr>
        <w:t xml:space="preserve"> </w:t>
      </w:r>
      <w:r w:rsidRPr="00947206">
        <w:rPr>
          <w:rFonts w:ascii="Times New Roman" w:hAnsi="Times New Roman" w:cs="Times New Roman"/>
          <w:b/>
          <w:spacing w:val="-6"/>
        </w:rPr>
        <w:t>Информация о продавце имущества</w:t>
      </w:r>
      <w:r w:rsidRPr="00947206">
        <w:rPr>
          <w:rFonts w:ascii="Times New Roman" w:hAnsi="Times New Roman" w:cs="Times New Roman"/>
          <w:spacing w:val="-6"/>
        </w:rPr>
        <w:t xml:space="preserve"> – Отдел по управлению муниципальным имуществом Дмитровского района Орловской области, юридический и фактический (почтовый) адрес: 303240, Орловская область, Дмитровский район, г.Дмитровск, ул. Советская, д.84а, E-mail: otdelOYMI@mail.ru, телефон: 8 (48649) 2-14-65 (далее – продавец). Режим работы с 8  час. 00 мин. до 17 час. 00 мин., перерыв с 13 час. 00 мин. до 14 час. 00 мин. (время московское), выходные: суббота, воскресенье. Сайт: http://dmitrovsk-orel.ru.</w:t>
      </w: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
        </w:rPr>
        <w:t>1.4. Информация об организаторе аукциона (операторе электронной площадки) –</w:t>
      </w:r>
      <w:r w:rsidRPr="00947206">
        <w:rPr>
          <w:rFonts w:ascii="Times New Roman" w:hAnsi="Times New Roman" w:cs="Times New Roman"/>
        </w:rPr>
        <w:t xml:space="preserve"> </w:t>
      </w:r>
      <w:r w:rsidRPr="00947206">
        <w:rPr>
          <w:rFonts w:ascii="Times New Roman" w:hAnsi="Times New Roman" w:cs="Times New Roman"/>
          <w:bCs/>
          <w:spacing w:val="-6"/>
        </w:rPr>
        <w:t xml:space="preserve">ЗАО «Сбербанк – АСТ» </w:t>
      </w:r>
      <w:hyperlink r:id="rId5" w:history="1">
        <w:r w:rsidRPr="00947206">
          <w:rPr>
            <w:rStyle w:val="a3"/>
            <w:rFonts w:ascii="Times New Roman" w:hAnsi="Times New Roman" w:cs="Times New Roman"/>
            <w:bCs/>
            <w:spacing w:val="-6"/>
          </w:rPr>
          <w:t>https://www.sberbank-ast.ru</w:t>
        </w:r>
      </w:hyperlink>
      <w:r w:rsidRPr="00947206">
        <w:rPr>
          <w:rFonts w:ascii="Times New Roman" w:hAnsi="Times New Roman" w:cs="Times New Roman"/>
          <w:bCs/>
          <w:spacing w:val="-6"/>
        </w:rPr>
        <w:t xml:space="preserve">, юридический адрес: 127055, г. Москва, ул. Новослободская, д. 24, стр. 2, фактический (почтовый) адрес: 119435, г. Москва, Большой Саввинский переулок, дом 12, стр. 9, E-mail: </w:t>
      </w:r>
      <w:hyperlink r:id="rId6" w:history="1">
        <w:r w:rsidRPr="00947206">
          <w:rPr>
            <w:rStyle w:val="a3"/>
            <w:rFonts w:ascii="Times New Roman" w:hAnsi="Times New Roman" w:cs="Times New Roman"/>
            <w:bCs/>
            <w:spacing w:val="-6"/>
          </w:rPr>
          <w:t>property@sberbank-ast.ru</w:t>
        </w:r>
      </w:hyperlink>
      <w:r w:rsidRPr="00947206">
        <w:rPr>
          <w:rFonts w:ascii="Times New Roman" w:hAnsi="Times New Roman" w:cs="Times New Roman"/>
          <w:bCs/>
          <w:spacing w:val="-6"/>
        </w:rPr>
        <w:t>, телефоны: 8 (495) 787-29-97, 8 (495) 787-29-99 (далее – организатор аукциона – оператор электронной площадки).</w:t>
      </w:r>
    </w:p>
    <w:p w:rsidR="00947206" w:rsidRPr="00947206" w:rsidRDefault="00947206" w:rsidP="00947206">
      <w:pPr>
        <w:pStyle w:val="a4"/>
        <w:shd w:val="clear" w:color="auto" w:fill="FFFFFF"/>
        <w:spacing w:before="0" w:beforeAutospacing="0" w:after="0" w:afterAutospacing="0"/>
        <w:ind w:firstLine="709"/>
        <w:jc w:val="both"/>
        <w:textAlignment w:val="baseline"/>
        <w:rPr>
          <w:bCs/>
          <w:spacing w:val="-6"/>
        </w:rPr>
      </w:pPr>
      <w:r w:rsidRPr="00947206">
        <w:rPr>
          <w:b/>
          <w:bCs/>
          <w:spacing w:val="-6"/>
        </w:rPr>
        <w:t>1.5. Место проведения аукциона в электронной форме:</w:t>
      </w:r>
      <w:r w:rsidRPr="00947206">
        <w:rPr>
          <w:bCs/>
          <w:spacing w:val="-6"/>
        </w:rPr>
        <w:t xml:space="preserve"> электронная площадка</w:t>
      </w:r>
      <w:r w:rsidRPr="00947206">
        <w:rPr>
          <w:b/>
          <w:bCs/>
          <w:spacing w:val="-6"/>
        </w:rPr>
        <w:t xml:space="preserve"> - </w:t>
      </w:r>
      <w:r w:rsidRPr="00947206">
        <w:rPr>
          <w:bCs/>
          <w:spacing w:val="-6"/>
        </w:rPr>
        <w:t xml:space="preserve">универсальная торговая платформа ЗАО «Сбербанк-АСТ» в торговой секции «Приватизация, аренда и продажа прав» </w:t>
      </w:r>
      <w:hyperlink r:id="rId7" w:history="1">
        <w:r w:rsidRPr="00947206">
          <w:rPr>
            <w:bCs/>
            <w:spacing w:val="-6"/>
          </w:rPr>
          <w:t>http://utp.sberbank-ast.ru</w:t>
        </w:r>
      </w:hyperlink>
      <w:r w:rsidRPr="00947206">
        <w:rPr>
          <w:bCs/>
          <w:spacing w:val="-6"/>
        </w:rPr>
        <w:t xml:space="preserve"> (далее – электронная площадка).</w:t>
      </w:r>
    </w:p>
    <w:p w:rsidR="00947206" w:rsidRPr="00947206" w:rsidRDefault="00947206" w:rsidP="00947206">
      <w:pPr>
        <w:pStyle w:val="a4"/>
        <w:shd w:val="clear" w:color="auto" w:fill="FFFFFF"/>
        <w:spacing w:before="0" w:beforeAutospacing="0" w:after="0" w:afterAutospacing="0"/>
        <w:ind w:firstLine="709"/>
        <w:jc w:val="both"/>
        <w:textAlignment w:val="baseline"/>
        <w:rPr>
          <w:spacing w:val="-6"/>
        </w:rPr>
      </w:pPr>
      <w:r w:rsidRPr="00947206">
        <w:rPr>
          <w:b/>
          <w:spacing w:val="-6"/>
        </w:rPr>
        <w:t>1.6. Способ приватизации (форма подачи предложений о цене)</w:t>
      </w:r>
      <w:r w:rsidRPr="00947206">
        <w:rPr>
          <w:spacing w:val="-6"/>
        </w:rPr>
        <w:t xml:space="preserve"> – </w:t>
      </w:r>
      <w:r w:rsidRPr="00947206">
        <w:rPr>
          <w:bCs/>
          <w:spacing w:val="-6"/>
        </w:rPr>
        <w:t xml:space="preserve">продажа муниципального имущества на </w:t>
      </w:r>
      <w:r w:rsidRPr="00947206">
        <w:rPr>
          <w:spacing w:val="-6"/>
        </w:rPr>
        <w:t xml:space="preserve">аукционе </w:t>
      </w:r>
      <w:r w:rsidRPr="00947206">
        <w:rPr>
          <w:bCs/>
          <w:spacing w:val="-6"/>
        </w:rPr>
        <w:t>в электронной форме, открытом по составу участников и по форме подачи предложений о цене</w:t>
      </w:r>
      <w:r w:rsidRPr="00947206">
        <w:rPr>
          <w:spacing w:val="-6"/>
        </w:rPr>
        <w:t>.</w:t>
      </w:r>
    </w:p>
    <w:p w:rsidR="00947206" w:rsidRPr="00947206" w:rsidRDefault="00947206" w:rsidP="00947206">
      <w:pPr>
        <w:spacing w:after="0" w:line="240" w:lineRule="auto"/>
        <w:ind w:firstLine="709"/>
        <w:jc w:val="both"/>
        <w:rPr>
          <w:rFonts w:ascii="Times New Roman" w:hAnsi="Times New Roman" w:cs="Times New Roman"/>
          <w:b/>
          <w:spacing w:val="-6"/>
        </w:rPr>
      </w:pPr>
      <w:r w:rsidRPr="00947206">
        <w:rPr>
          <w:rFonts w:ascii="Times New Roman" w:hAnsi="Times New Roman" w:cs="Times New Roman"/>
          <w:b/>
          <w:spacing w:val="-6"/>
        </w:rPr>
        <w:t>1.7. Место, сроки подачи (приема) заявок, определения участников и подведения итогов аукциона (проведения аукциона)</w:t>
      </w:r>
      <w:r w:rsidRPr="00947206">
        <w:rPr>
          <w:rFonts w:ascii="Times New Roman" w:hAnsi="Times New Roman" w:cs="Times New Roman"/>
          <w:spacing w:val="-6"/>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
          <w:spacing w:val="-6"/>
        </w:rPr>
        <w:t>дата, время и место начала приема заявок на участие в аукционе</w:t>
      </w:r>
      <w:r w:rsidRPr="00947206">
        <w:rPr>
          <w:rFonts w:ascii="Times New Roman" w:hAnsi="Times New Roman" w:cs="Times New Roman"/>
          <w:spacing w:val="-6"/>
        </w:rPr>
        <w:t xml:space="preserve"> – 20 июня 2020 года с 8 час. 00 мин. (время московское) на электронной площадке </w:t>
      </w:r>
      <w:hyperlink r:id="rId8" w:history="1">
        <w:r w:rsidRPr="00947206">
          <w:rPr>
            <w:rFonts w:ascii="Times New Roman" w:hAnsi="Times New Roman" w:cs="Times New Roman"/>
            <w:bCs/>
            <w:spacing w:val="-6"/>
          </w:rPr>
          <w:t>http://utp.sberbank-ast.ru</w:t>
        </w:r>
      </w:hyperlink>
      <w:r w:rsidRPr="00947206">
        <w:rPr>
          <w:rFonts w:ascii="Times New Roman" w:hAnsi="Times New Roman" w:cs="Times New Roman"/>
          <w:spacing w:val="-6"/>
        </w:rPr>
        <w:t>.</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lastRenderedPageBreak/>
        <w:t>дата, время и место окончания приема заявок на участие в аукционе</w:t>
      </w:r>
      <w:r w:rsidRPr="00947206">
        <w:rPr>
          <w:rFonts w:ascii="Times New Roman" w:hAnsi="Times New Roman" w:cs="Times New Roman"/>
          <w:spacing w:val="-6"/>
        </w:rPr>
        <w:t xml:space="preserve"> – </w:t>
      </w:r>
      <w:r w:rsidRPr="00947206">
        <w:rPr>
          <w:rFonts w:ascii="Times New Roman" w:hAnsi="Times New Roman" w:cs="Times New Roman"/>
          <w:bCs/>
          <w:spacing w:val="-6"/>
        </w:rPr>
        <w:t xml:space="preserve">15 июля 2020 года в 17 час. 00 мин. (время московское) на электронной площадке </w:t>
      </w:r>
      <w:hyperlink r:id="rId9" w:history="1">
        <w:r w:rsidRPr="00947206">
          <w:rPr>
            <w:rFonts w:ascii="Times New Roman" w:hAnsi="Times New Roman" w:cs="Times New Roman"/>
            <w:bCs/>
            <w:spacing w:val="-6"/>
          </w:rPr>
          <w:t>http://utp.sberbank-ast.ru</w:t>
        </w:r>
      </w:hyperlink>
      <w:r w:rsidRPr="00947206">
        <w:rPr>
          <w:rFonts w:ascii="Times New Roman" w:hAnsi="Times New Roman" w:cs="Times New Roman"/>
          <w:spacing w:val="-6"/>
        </w:rPr>
        <w:t>.</w:t>
      </w:r>
    </w:p>
    <w:p w:rsidR="00947206" w:rsidRPr="00947206" w:rsidRDefault="00947206" w:rsidP="00947206">
      <w:pPr>
        <w:tabs>
          <w:tab w:val="left" w:pos="8820"/>
        </w:tabs>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дата определения участников аукциона</w:t>
      </w:r>
      <w:r w:rsidRPr="00947206">
        <w:rPr>
          <w:rFonts w:ascii="Times New Roman" w:hAnsi="Times New Roman" w:cs="Times New Roman"/>
          <w:spacing w:val="-6"/>
        </w:rPr>
        <w:t xml:space="preserve"> – 21 июля 2020 года;</w:t>
      </w: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
          <w:spacing w:val="-6"/>
        </w:rPr>
        <w:t xml:space="preserve">дата, время и место проведения аукциона </w:t>
      </w:r>
      <w:r w:rsidRPr="00947206">
        <w:rPr>
          <w:rFonts w:ascii="Times New Roman" w:hAnsi="Times New Roman" w:cs="Times New Roman"/>
          <w:bCs/>
          <w:spacing w:val="-6"/>
        </w:rPr>
        <w:t xml:space="preserve">(начала приема предложений от участников аукциона) – 22 июля 2020 года в 10 час. 00 мин. (время московское) на электронной площадке </w:t>
      </w:r>
      <w:hyperlink r:id="rId10" w:history="1">
        <w:r w:rsidRPr="00947206">
          <w:rPr>
            <w:rFonts w:ascii="Times New Roman" w:hAnsi="Times New Roman" w:cs="Times New Roman"/>
            <w:bCs/>
            <w:spacing w:val="-6"/>
          </w:rPr>
          <w:t>http://utp.sberbank-ast.ru</w:t>
        </w:r>
      </w:hyperlink>
      <w:r w:rsidRPr="00947206">
        <w:rPr>
          <w:rFonts w:ascii="Times New Roman" w:hAnsi="Times New Roman" w:cs="Times New Roman"/>
          <w:spacing w:val="-6"/>
        </w:rPr>
        <w:t>.</w:t>
      </w: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
          <w:spacing w:val="-6"/>
        </w:rPr>
        <w:t>подведение итогов аукциона:</w:t>
      </w:r>
      <w:r w:rsidRPr="00947206">
        <w:rPr>
          <w:rFonts w:ascii="Times New Roman" w:hAnsi="Times New Roman" w:cs="Times New Roman"/>
          <w:spacing w:val="-6"/>
        </w:rPr>
        <w:t xml:space="preserve"> </w:t>
      </w:r>
      <w:r w:rsidRPr="00947206">
        <w:rPr>
          <w:rFonts w:ascii="Times New Roman" w:hAnsi="Times New Roman" w:cs="Times New Roman"/>
          <w:bCs/>
          <w:spacing w:val="-6"/>
        </w:rPr>
        <w:t>22 июля 2020 года в здании администрации Дмитровского района по адресу: Орловская область, Дмитровский район, г.Дмитровск, ул.Советская, д.84а, каб.15 (процедура аукциона считается завершенной со времени подписания протокола об итогах аукциона).</w:t>
      </w:r>
    </w:p>
    <w:p w:rsidR="00947206" w:rsidRPr="00947206" w:rsidRDefault="00947206" w:rsidP="00947206">
      <w:pPr>
        <w:tabs>
          <w:tab w:val="left" w:pos="8820"/>
        </w:tabs>
        <w:spacing w:after="0" w:line="240" w:lineRule="auto"/>
        <w:ind w:firstLine="709"/>
        <w:jc w:val="both"/>
        <w:rPr>
          <w:rFonts w:ascii="Times New Roman" w:hAnsi="Times New Roman" w:cs="Times New Roman"/>
          <w:b/>
          <w:spacing w:val="-6"/>
        </w:rPr>
      </w:pPr>
      <w:r w:rsidRPr="00947206">
        <w:rPr>
          <w:rFonts w:ascii="Times New Roman" w:hAnsi="Times New Roman" w:cs="Times New Roman"/>
          <w:b/>
          <w:spacing w:val="-6"/>
        </w:rPr>
        <w:t>1.8.</w:t>
      </w:r>
      <w:r w:rsidRPr="00947206">
        <w:rPr>
          <w:rFonts w:ascii="Times New Roman" w:hAnsi="Times New Roman" w:cs="Times New Roman"/>
          <w:spacing w:val="-6"/>
        </w:rPr>
        <w:t xml:space="preserve"> </w:t>
      </w:r>
      <w:r w:rsidRPr="00947206">
        <w:rPr>
          <w:rFonts w:ascii="Times New Roman" w:hAnsi="Times New Roman" w:cs="Times New Roman"/>
          <w:b/>
          <w:spacing w:val="-6"/>
        </w:rPr>
        <w:t>Информация об имуществе (лоте), выставляемом на аукцион в электронной форме:</w:t>
      </w:r>
    </w:p>
    <w:p w:rsidR="00947206" w:rsidRPr="00947206" w:rsidRDefault="00947206" w:rsidP="00947206">
      <w:pPr>
        <w:tabs>
          <w:tab w:val="left" w:pos="180"/>
        </w:tabs>
        <w:spacing w:after="0" w:line="240" w:lineRule="auto"/>
        <w:ind w:firstLine="709"/>
        <w:jc w:val="both"/>
        <w:rPr>
          <w:rFonts w:ascii="Times New Roman" w:hAnsi="Times New Roman" w:cs="Times New Roman"/>
          <w:bCs/>
          <w:spacing w:val="-6"/>
        </w:rPr>
      </w:pPr>
      <w:r w:rsidRPr="00947206">
        <w:rPr>
          <w:rFonts w:ascii="Times New Roman" w:hAnsi="Times New Roman" w:cs="Times New Roman"/>
          <w:b/>
          <w:spacing w:val="-6"/>
        </w:rPr>
        <w:t xml:space="preserve">лот № 1: </w:t>
      </w:r>
      <w:r w:rsidRPr="00947206">
        <w:rPr>
          <w:rFonts w:ascii="Times New Roman" w:hAnsi="Times New Roman" w:cs="Times New Roman"/>
          <w:bCs/>
          <w:spacing w:val="-6"/>
        </w:rPr>
        <w:t xml:space="preserve">Здание, назначение: нежилое, административное здание, количество этажей 1, общей площадью 248,4 кв.м., адрес (местонахождение) объекта: РФ, Орловская область, Дмитровский район, г.Дмитровск, ул.Советская, д.119, пом.1, кадастровый номер 57:07:0050134:170;  здание, назначение: нежилое, ИВС, количество этажей 1, общая площадь 133,6 кв.м., адрес (местонахождение) объекта: РФ, Орловская область, Дмитровский район, г.Дмитровск, ул.Советская, д.119, кадастровый номер 57:07:0050134:89; здание, назначение: нежилое, сарай, количество этажей 1, общая площадь 50,5 кв.м., адрес (местонахождение) объекта: РФ, Орловская область, Дмитровский район, г.Дмитровск, ул.Советская, д.119, кадастровый номер 57:07:0050134:168; здание, назначение: нежилое, гараж, количество этажей 1, общая площадь 72,6 кв.м., адрес (местонахождение) объекта: РФ, Орловская область, Дмитровский район, г.Дмитровск, ул.Советская, д.119, кадастровый номер 57:07:0050134:113; </w:t>
      </w:r>
    </w:p>
    <w:p w:rsidR="00947206" w:rsidRPr="00947206" w:rsidRDefault="00947206" w:rsidP="00947206">
      <w:pPr>
        <w:tabs>
          <w:tab w:val="left" w:pos="180"/>
        </w:tabs>
        <w:spacing w:after="0" w:line="240" w:lineRule="auto"/>
        <w:jc w:val="both"/>
        <w:rPr>
          <w:rFonts w:ascii="Times New Roman" w:hAnsi="Times New Roman" w:cs="Times New Roman"/>
          <w:bCs/>
          <w:spacing w:val="-6"/>
        </w:rPr>
      </w:pPr>
      <w:r w:rsidRPr="00947206">
        <w:rPr>
          <w:rFonts w:ascii="Times New Roman" w:hAnsi="Times New Roman" w:cs="Times New Roman"/>
          <w:bCs/>
          <w:spacing w:val="-6"/>
        </w:rPr>
        <w:t>здание, назначение: нежилое, гараж, количество этажей 1, общая площадь 27,4 кв.м., адрес (местонахождение) объекта: РФ, Орловская область, Дмитровский район, г.Дмитровск, ул.Советская, д.119, кадастровый номер 57:07:0050134:115; с земельным участком под вышеуказанными объектами, категория земель: земли населенных пунктов, разрешенное использование: для прочих объектов лесного хозяйства, общая площадь 5355 кв.м., адрес (местонахождение) объекта: РФ, Орловская область, Дмитровский район, г.Дмитровск, ул.Советская, д.119, кадастровый номер 57:07:0050134:25.</w:t>
      </w: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
          <w:spacing w:val="-6"/>
        </w:rPr>
        <w:t>Начальная цена имущества лота № 1</w:t>
      </w:r>
      <w:r w:rsidRPr="00947206">
        <w:rPr>
          <w:rFonts w:ascii="Times New Roman" w:hAnsi="Times New Roman" w:cs="Times New Roman"/>
          <w:spacing w:val="-6"/>
        </w:rPr>
        <w:t xml:space="preserve"> – </w:t>
      </w:r>
      <w:r w:rsidRPr="00947206">
        <w:rPr>
          <w:rFonts w:ascii="Times New Roman" w:hAnsi="Times New Roman" w:cs="Times New Roman"/>
          <w:bCs/>
          <w:spacing w:val="-6"/>
        </w:rPr>
        <w:t>1 900 000 (один миллион девятьсот тысяч) рублей без учета НДС-20%, 2 172 800 (два миллиона сто семьдесят две тысячи восемьсот) рублей с НДС-20% в том числе: административное здание площадью 248,4 кв.м. – 716 738 (семьсот шестнадцать тысяч семьсот тридцать восемь) рублей без учета НДС-20%, ИВС площадью 133,6 кв.м. – 72 128 (семьдесят две тысячи сто двадцать восемь) рублей без учета НДС-20%, сарай площадью 50,5 кв.м. – 98 355 (девяносто восемь тысяч триста пятьдесят пять) рублей без учета НДС-20%, гараж площадью 72,6 кв.м. – 346 142 (триста сорок шесть тысяч сто сорок два) рубля без учета НДС-20%, гараж площадью 27,4 кв.м. – 130 637 (сто тридцать тысяч шестьсот тридцать семь) рублей без учета НДС-20%, земельный участок – 536 000 (пятьсот тридцать шесть тысяч) рублей, НДС не облагается.</w:t>
      </w:r>
    </w:p>
    <w:p w:rsidR="00947206" w:rsidRPr="00947206" w:rsidRDefault="00947206" w:rsidP="00947206">
      <w:pPr>
        <w:spacing w:after="0" w:line="240" w:lineRule="auto"/>
        <w:ind w:firstLine="709"/>
        <w:jc w:val="both"/>
        <w:rPr>
          <w:rFonts w:ascii="Times New Roman" w:hAnsi="Times New Roman" w:cs="Times New Roman"/>
          <w:bCs/>
          <w:spacing w:val="-6"/>
        </w:rPr>
      </w:pPr>
      <w:r w:rsidRPr="00947206">
        <w:rPr>
          <w:rFonts w:ascii="Times New Roman" w:hAnsi="Times New Roman" w:cs="Times New Roman"/>
          <w:bCs/>
          <w:spacing w:val="-6"/>
        </w:rPr>
        <w:t>Начальная цена имущества определена на основании отчета об оценке рыночной стоимости имущества, составленного независимым оценщиком, от 08 июня 2020 года № 420/2020.</w:t>
      </w:r>
    </w:p>
    <w:p w:rsidR="00947206" w:rsidRPr="00947206" w:rsidRDefault="00947206" w:rsidP="00947206">
      <w:pPr>
        <w:autoSpaceDE w:val="0"/>
        <w:autoSpaceDN w:val="0"/>
        <w:adjustRightInd w:val="0"/>
        <w:spacing w:after="0" w:line="240" w:lineRule="auto"/>
        <w:ind w:firstLine="709"/>
        <w:rPr>
          <w:rFonts w:ascii="Times New Roman" w:hAnsi="Times New Roman" w:cs="Times New Roman"/>
          <w:spacing w:val="-6"/>
        </w:rPr>
      </w:pPr>
      <w:r w:rsidRPr="00947206">
        <w:rPr>
          <w:rFonts w:ascii="Times New Roman" w:hAnsi="Times New Roman" w:cs="Times New Roman"/>
          <w:b/>
          <w:spacing w:val="-6"/>
        </w:rPr>
        <w:t>Размер задатка</w:t>
      </w:r>
      <w:r w:rsidRPr="00947206">
        <w:rPr>
          <w:rFonts w:ascii="Times New Roman" w:hAnsi="Times New Roman" w:cs="Times New Roman"/>
          <w:spacing w:val="-6"/>
        </w:rPr>
        <w:t xml:space="preserve"> – 20 % от начальной цены имущества (лота), что составляет – 380 000 (триста восемьдесят тысяч)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«Шаг аукциона»</w:t>
      </w:r>
      <w:r w:rsidRPr="00947206">
        <w:rPr>
          <w:rFonts w:ascii="Times New Roman" w:hAnsi="Times New Roman" w:cs="Times New Roman"/>
          <w:spacing w:val="-6"/>
        </w:rPr>
        <w:t xml:space="preserve"> (величина повышения начальной цены) – 5 % от начальной цены имущества (лота), что составляет – 95000 (девяносто пять тысяч)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 xml:space="preserve">Лот 2 </w:t>
      </w:r>
      <w:r w:rsidRPr="00947206">
        <w:rPr>
          <w:rFonts w:ascii="Times New Roman" w:hAnsi="Times New Roman" w:cs="Times New Roman"/>
          <w:spacing w:val="-6"/>
        </w:rPr>
        <w:t>– здание, назначение: нежилое здание, 1 - этажный, площадь 145,1 кв.м., адрес: РФ, Орловская область, Дмитровский район, городское поселение Дмитровск, г.Дмитровск, ул.Толкачева, здание 29А, кадастровый номер 57:07:0050137:29, с земельным участком под вышеуказанным объектом, категория земель: земли населённых пунктов, кадастровый номер 57:07:0050137:174, адрес: РФ, Орловская область, район Дмитровский, г.Дмитровск, ул.Толкачева, д.29А, разрешенное использование: объекты коммунально-бытового обслуживания, в том числе жилищно-эксплуатационные и аварийно-диспетчерские службы, площадью 179 кв.м. (Объекты не используются по назначению).</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Начальная цена  имущества лота №2 –</w:t>
      </w:r>
      <w:r w:rsidRPr="00947206">
        <w:rPr>
          <w:rFonts w:ascii="Times New Roman" w:hAnsi="Times New Roman" w:cs="Times New Roman"/>
          <w:spacing w:val="-6"/>
        </w:rPr>
        <w:t xml:space="preserve"> 58 666,67 (пятьдесят восемь тысяч шестьсот шестьдесят шесть рублей 67 копеек) без учета НДС-20%, в том числе: нежилое здание: котельная 46 666,67 (сорок шесть тысяч шестьсот шестьдесят шесть) рублей 67 копеек без учета НДС-20%, земельный участок – 12 000 (двенадцать тысяч) НДС не облагается.</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Начальная цена имущества определена на основании отчета об оценке рыночной стоимости имущества, составленного независимым оценщиком, от 17 января 2020 года № 025/2020.</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 xml:space="preserve"> </w:t>
      </w:r>
      <w:r w:rsidRPr="00947206">
        <w:rPr>
          <w:rFonts w:ascii="Times New Roman" w:hAnsi="Times New Roman" w:cs="Times New Roman"/>
          <w:b/>
          <w:spacing w:val="-6"/>
        </w:rPr>
        <w:t>Размер задатка</w:t>
      </w:r>
      <w:r w:rsidRPr="00947206">
        <w:rPr>
          <w:rFonts w:ascii="Times New Roman" w:hAnsi="Times New Roman" w:cs="Times New Roman"/>
          <w:spacing w:val="-6"/>
        </w:rPr>
        <w:t xml:space="preserve"> – 20 % от начальной цены имущества (лота), что составляет – 11 733,33 (одиннадцать тысяч семьсот тридцать три рубля 33 копейки)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lastRenderedPageBreak/>
        <w:t>«Шаг аукциона»</w:t>
      </w:r>
      <w:r w:rsidRPr="00947206">
        <w:rPr>
          <w:rFonts w:ascii="Times New Roman" w:hAnsi="Times New Roman" w:cs="Times New Roman"/>
          <w:spacing w:val="-6"/>
        </w:rPr>
        <w:t xml:space="preserve"> (величина повышения начальной цены) – 5 % от начальной цены имущества (лота), что составляет – 2933,33 (две тысячи девятьсот тридцать три рубля 33 копейки)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 xml:space="preserve">Лот 3 </w:t>
      </w:r>
      <w:r w:rsidRPr="00947206">
        <w:rPr>
          <w:rFonts w:ascii="Times New Roman" w:hAnsi="Times New Roman" w:cs="Times New Roman"/>
          <w:spacing w:val="-6"/>
        </w:rPr>
        <w:t>– здание, назначение: нежилое здание, 1 - этажный, площадь 1033 кв.м., адрес: Орловская область, Дмитровский район, сельское поселение Друженское, с.Волконск, д.43, кадастровый № 57:07:0410101:55, здание, назначение: нежилое здание, площадь 42,8 кв.м., адрес: Орловская область, Дмитровский район, сельское поселение Друженское, с.Волконск, д.43, кадастровый № 57:07:0410101:104, с земельным участком под вышеуказанными объектами, категория земель: земли населённых пунктов, кадастровый № 57:07:0410101:46, адрес: Орловская область, район Дмитровский, сельское поселение Друженское, с.Волконск, разрешенное использование: земельные участки образовательных учреждений, площадью 14670 кв.м. (Объекты не используются по назначению).</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Начальная цена  имущества лота №3 –</w:t>
      </w:r>
      <w:r w:rsidRPr="00947206">
        <w:rPr>
          <w:rFonts w:ascii="Times New Roman" w:hAnsi="Times New Roman" w:cs="Times New Roman"/>
          <w:spacing w:val="-6"/>
        </w:rPr>
        <w:t xml:space="preserve"> 1 772 247,40 (один миллион семьсот тысяч пятьсот три рубля 40 копеек) без учета НДС-20%, в том числе: нежилое здание: школа – 760 224 (семьсот шестьдесят тысяч двести двадцать четыре) рубля без учета НДС – 20%, котельная – 102 023 (сто две тысячи двадцать три) рубля без учета НДС-20%, земельный участок – 910 000 руб.  (девятьсот десять тысяч рублей) НДС не облагается. </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Начальная цена имущества определена на основании отчета об оценке рыночной стоимости имущества, составленного независимым оценщиком, от 17 января 2020 года № 027/2020.</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 xml:space="preserve"> </w:t>
      </w:r>
      <w:r w:rsidRPr="00947206">
        <w:rPr>
          <w:rFonts w:ascii="Times New Roman" w:hAnsi="Times New Roman" w:cs="Times New Roman"/>
          <w:b/>
          <w:spacing w:val="-6"/>
        </w:rPr>
        <w:t>Размер задатка</w:t>
      </w:r>
      <w:r w:rsidRPr="00947206">
        <w:rPr>
          <w:rFonts w:ascii="Times New Roman" w:hAnsi="Times New Roman" w:cs="Times New Roman"/>
          <w:spacing w:val="-6"/>
        </w:rPr>
        <w:t xml:space="preserve"> – 20 % от начальной цены имущества (лота), что составляет – 354 449,5 (триста пятьдесят четыре тысячи четыреста сорок девять рублей 50 копеек)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«Шаг аукциона»</w:t>
      </w:r>
      <w:r w:rsidRPr="00947206">
        <w:rPr>
          <w:rFonts w:ascii="Times New Roman" w:hAnsi="Times New Roman" w:cs="Times New Roman"/>
          <w:spacing w:val="-6"/>
        </w:rPr>
        <w:t xml:space="preserve"> (величина повышения начальной цены) – 5 % от начальной цены имущества (лота), что составляет – 88612,37 (восемьдесят восемь тысяч шестьсот двенадцать рублей 37 копеек)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 xml:space="preserve">Лот 4 </w:t>
      </w:r>
      <w:r w:rsidRPr="00947206">
        <w:rPr>
          <w:rFonts w:ascii="Times New Roman" w:hAnsi="Times New Roman" w:cs="Times New Roman"/>
          <w:spacing w:val="-6"/>
        </w:rPr>
        <w:t>– здание, назначение: нежилое здание, площадью 1062,7 кв.м., количество этажей: 2, адрес (местоположение) объекта: Орловская область, район Дмитровский, с.Балдыж, кадастровый №57:07:0840101:144; здание котельной, назначение: нежилое, 1-этажный (подземных этажей – 0), общая площадь 105 кв.м., инвентарный № 54:212:002:011169330, литера А, адрес (местонахождение) объекта: Орловская область, Дмитровский район, Горбуновское сельское поселение, с.Балдыж, д.3а, литера А, кадастровый № 57:07:0840101:141; подвал, назначение: нежилое, 0-этажный (подземных этажей – 1), общая площадь 12,7 кв.м., инвентарный № 54:212:002:010023640:0061, литера II, адрес объекта: Орловская область, Дмитровский район, Горбуновское сельское поселение, с.Балдыж, д.3, литера II, кадастровый номер 57:07:0840101:107; туалет, назначение: нежилое, 1-этажный (подземных этажей – 0), общая площадь 30,3 кв.м., инвентарный № 54:212:002:010023640:0060, литера I, адрес объекта: Орловская область, Дмитровский район, Горбуновское сельское поселение, с.Балдыж, д.3, литера I, кадастровый № 57:07:0840101:176 с земельным участком под вышеуказанными объектами недвижимости, категория земель: земли населенных пунктов, разрешенное использование: для размещения и обслуживания нежилого здания, площадью 9220 кв.м., адрес (местонахождение) объекта: Орловская область, Дмитровский район, сельское поселение Горбуновское, с.Балдыж, кадастровый № 57:07:0840101:200. (Объекты не используются по назначению).</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Начальная цена  имущества лота №4 –</w:t>
      </w:r>
      <w:r w:rsidRPr="00947206">
        <w:rPr>
          <w:rFonts w:ascii="Times New Roman" w:hAnsi="Times New Roman" w:cs="Times New Roman"/>
          <w:spacing w:val="-6"/>
        </w:rPr>
        <w:t xml:space="preserve"> 1 236 826 (один миллион двести тридцать шесть тысяч восемьсот двадцать шесть) рублей без учета НДС-20%, в том числе: нежилое здание: школа – 441 985,90 (пятьсот сорок пять тысяч девятьсот пять) рублей 90 копеек без учета  НДС-20%, котельная –102 883 (сто две тысячи восемьсот восемьдесят три) рубля без учета НДС-20%, подвал – 45 563 (сорок пять тысяч пятьсот шестьдесят три) рубля без учета НДС-20%, туалет – 19 395 (девятнадцать тысяч триста девяносто пять) рублей без учета НДС-20%, земельный участок – 627 000  (шестьсот двадцать семь тысяч рублей). </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Начальная цена имущества определена на основании отчета об оценке рыночной стоимости имущества, составленного независимым оценщиком, от 17 января 2020 года № 026/2020.</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 xml:space="preserve"> </w:t>
      </w:r>
      <w:r w:rsidRPr="00947206">
        <w:rPr>
          <w:rFonts w:ascii="Times New Roman" w:hAnsi="Times New Roman" w:cs="Times New Roman"/>
          <w:b/>
          <w:spacing w:val="-6"/>
        </w:rPr>
        <w:t>Размер задатка</w:t>
      </w:r>
      <w:r w:rsidRPr="00947206">
        <w:rPr>
          <w:rFonts w:ascii="Times New Roman" w:hAnsi="Times New Roman" w:cs="Times New Roman"/>
          <w:spacing w:val="-6"/>
        </w:rPr>
        <w:t xml:space="preserve"> – 20 % от начальной цены имущества (лота), что составляет – 247 365,2 (двести сорок семь тысяч триста шестьдесят пять рублей 20 копеек) рублей;</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6"/>
        </w:rPr>
        <w:t>«Шаг аукциона»</w:t>
      </w:r>
      <w:r w:rsidRPr="00947206">
        <w:rPr>
          <w:rFonts w:ascii="Times New Roman" w:hAnsi="Times New Roman" w:cs="Times New Roman"/>
          <w:spacing w:val="-6"/>
        </w:rPr>
        <w:t xml:space="preserve"> (величина повышения начальной цены) – 5 % от начальной цены имущества (лота), что составляет – 61841,3 (шестьдесят одна тысяча восемьсот сорок один рубль 30 копеек) рубль.</w:t>
      </w:r>
    </w:p>
    <w:p w:rsidR="00947206" w:rsidRPr="00947206" w:rsidRDefault="00947206" w:rsidP="00947206">
      <w:pPr>
        <w:tabs>
          <w:tab w:val="left" w:pos="567"/>
        </w:tabs>
        <w:spacing w:after="0" w:line="240" w:lineRule="auto"/>
        <w:ind w:firstLine="709"/>
        <w:jc w:val="both"/>
        <w:rPr>
          <w:rFonts w:ascii="Times New Roman" w:hAnsi="Times New Roman" w:cs="Times New Roman"/>
          <w:spacing w:val="-4"/>
        </w:rPr>
      </w:pPr>
      <w:r w:rsidRPr="00947206">
        <w:rPr>
          <w:rFonts w:ascii="Times New Roman" w:hAnsi="Times New Roman" w:cs="Times New Roman"/>
          <w:b/>
          <w:spacing w:val="-4"/>
        </w:rPr>
        <w:t>Сведения о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w:t>
      </w:r>
      <w:r w:rsidRPr="00947206">
        <w:rPr>
          <w:rFonts w:ascii="Times New Roman" w:hAnsi="Times New Roman" w:cs="Times New Roman"/>
          <w:spacing w:val="-4"/>
        </w:rPr>
        <w:t xml:space="preserve"> по Лоту 1 – электронные аукционы №291119/0050285/01, объявленный 29.11.2019г., №200220/0050285/01, объявленный 20.02.2020г., признаны несостоявшимися в виду отсутствия заявок на участие в аукционе; по Лотам 2,3,4 – торги в период 2019-2020 гг. не проводились. Обременения имущества: отсутствуют.</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lastRenderedPageBreak/>
        <w:t>Покупатель муниципального имущества, за исключением физических лиц, не являющихся индивидуальными предпринимателями, обязан самостоятельно исчислить и уплатить сумму налога на добавленную стоимость от продажной цены в соответствии с действующим законодательством РФ.</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b/>
          <w:spacing w:val="-4"/>
        </w:rPr>
        <w:t>1.9.</w:t>
      </w:r>
      <w:r w:rsidRPr="00947206">
        <w:rPr>
          <w:rFonts w:ascii="Times New Roman" w:hAnsi="Times New Roman" w:cs="Times New Roman"/>
          <w:spacing w:val="-4"/>
        </w:rPr>
        <w:t xml:space="preserve"> </w:t>
      </w:r>
      <w:r w:rsidRPr="00947206">
        <w:rPr>
          <w:rFonts w:ascii="Times New Roman" w:hAnsi="Times New Roman" w:cs="Times New Roman"/>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947206">
        <w:rPr>
          <w:rFonts w:ascii="Times New Roman" w:hAnsi="Times New Roman" w:cs="Times New Roman"/>
          <w:spacing w:val="-4"/>
        </w:rPr>
        <w:t xml:space="preserve"> информационное сообщение о проведении аукциона размещается на официальном сайте Российской Федерации для размещения информации о проведении торгов torgi.gov.ru, администрации Дмитровского района </w:t>
      </w:r>
      <w:hyperlink r:id="rId11" w:history="1">
        <w:r w:rsidRPr="00947206">
          <w:rPr>
            <w:rFonts w:ascii="Times New Roman" w:hAnsi="Times New Roman" w:cs="Times New Roman"/>
            <w:spacing w:val="-4"/>
          </w:rPr>
          <w:t>http://</w:t>
        </w:r>
        <w:r w:rsidRPr="00947206">
          <w:rPr>
            <w:rFonts w:ascii="Times New Roman" w:hAnsi="Times New Roman" w:cs="Times New Roman"/>
            <w:spacing w:val="-6"/>
          </w:rPr>
          <w:t xml:space="preserve"> dmitrovsk-orel.ru.</w:t>
        </w:r>
      </w:hyperlink>
      <w:r w:rsidRPr="00947206">
        <w:rPr>
          <w:rFonts w:ascii="Times New Roman" w:hAnsi="Times New Roman" w:cs="Times New Roman"/>
          <w:spacing w:val="-4"/>
        </w:rPr>
        <w:t xml:space="preserve"> и на электронной площадке </w:t>
      </w:r>
      <w:hyperlink r:id="rId12" w:history="1">
        <w:r w:rsidRPr="00947206">
          <w:rPr>
            <w:rFonts w:ascii="Times New Roman" w:hAnsi="Times New Roman" w:cs="Times New Roman"/>
            <w:spacing w:val="-6"/>
          </w:rPr>
          <w:t>http://</w:t>
        </w:r>
        <w:r w:rsidRPr="00947206">
          <w:rPr>
            <w:rFonts w:ascii="Times New Roman" w:hAnsi="Times New Roman" w:cs="Times New Roman"/>
          </w:rPr>
          <w:t xml:space="preserve"> </w:t>
        </w:r>
        <w:r w:rsidRPr="00947206">
          <w:rPr>
            <w:rFonts w:ascii="Times New Roman" w:hAnsi="Times New Roman" w:cs="Times New Roman"/>
            <w:spacing w:val="-6"/>
          </w:rPr>
          <w:t>utp.sberbank-ast.ru</w:t>
        </w:r>
      </w:hyperlink>
      <w:r w:rsidRPr="00947206">
        <w:rPr>
          <w:rFonts w:ascii="Times New Roman" w:hAnsi="Times New Roman" w:cs="Times New Roman"/>
          <w:spacing w:val="-6"/>
        </w:rPr>
        <w:t>.</w:t>
      </w:r>
    </w:p>
    <w:p w:rsidR="00947206" w:rsidRPr="00947206" w:rsidRDefault="00947206" w:rsidP="00947206">
      <w:pPr>
        <w:spacing w:after="0" w:line="240" w:lineRule="auto"/>
        <w:ind w:firstLine="709"/>
        <w:jc w:val="both"/>
        <w:rPr>
          <w:rFonts w:ascii="Times New Roman" w:hAnsi="Times New Roman" w:cs="Times New Roman"/>
          <w:spacing w:val="-4"/>
        </w:rPr>
      </w:pPr>
      <w:r w:rsidRPr="00947206">
        <w:rPr>
          <w:rFonts w:ascii="Times New Roman" w:hAnsi="Times New Roman" w:cs="Times New Roman"/>
          <w:spacing w:val="-4"/>
        </w:rPr>
        <w:t xml:space="preserve">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13 час. 00 мин. до 14 час. 00 мин. (время московское) по адресу нахождения продавца: Орловская область, Дмитровский район, г.Дмитровск, ул.Советская, д.84а, каб.15. Контактные лица – представители продавца Абрамова Виктория Ивановна – начальник </w:t>
      </w:r>
      <w:r w:rsidRPr="00947206">
        <w:rPr>
          <w:rFonts w:ascii="Times New Roman" w:hAnsi="Times New Roman" w:cs="Times New Roman"/>
          <w:spacing w:val="-6"/>
        </w:rPr>
        <w:t xml:space="preserve">отдела по управлению муниципальным имуществом Дмитровского района Орловской области, </w:t>
      </w:r>
      <w:r w:rsidRPr="00947206">
        <w:rPr>
          <w:rFonts w:ascii="Times New Roman" w:hAnsi="Times New Roman" w:cs="Times New Roman"/>
          <w:spacing w:val="-4"/>
        </w:rPr>
        <w:t>телефон: 8 (48649) 2-14-65.</w:t>
      </w:r>
    </w:p>
    <w:p w:rsidR="00947206" w:rsidRPr="00947206" w:rsidRDefault="00947206" w:rsidP="00947206">
      <w:pPr>
        <w:tabs>
          <w:tab w:val="left" w:pos="0"/>
          <w:tab w:val="left" w:pos="709"/>
          <w:tab w:val="left" w:pos="851"/>
          <w:tab w:val="left" w:pos="1134"/>
        </w:tabs>
        <w:spacing w:after="0" w:line="240" w:lineRule="auto"/>
        <w:ind w:firstLine="567"/>
        <w:rPr>
          <w:rFonts w:ascii="Times New Roman" w:hAnsi="Times New Roman" w:cs="Times New Roman"/>
          <w:b/>
          <w:spacing w:val="-6"/>
        </w:rPr>
      </w:pPr>
    </w:p>
    <w:p w:rsidR="00947206" w:rsidRPr="00947206" w:rsidRDefault="00947206" w:rsidP="00947206">
      <w:pPr>
        <w:tabs>
          <w:tab w:val="left" w:pos="0"/>
          <w:tab w:val="left" w:pos="709"/>
          <w:tab w:val="left" w:pos="851"/>
          <w:tab w:val="left" w:pos="1134"/>
        </w:tabs>
        <w:spacing w:after="0" w:line="240" w:lineRule="auto"/>
        <w:ind w:firstLine="567"/>
        <w:rPr>
          <w:rFonts w:ascii="Times New Roman" w:hAnsi="Times New Roman" w:cs="Times New Roman"/>
          <w:b/>
          <w:spacing w:val="-6"/>
        </w:rPr>
      </w:pPr>
      <w:r w:rsidRPr="00947206">
        <w:rPr>
          <w:rFonts w:ascii="Times New Roman" w:hAnsi="Times New Roman" w:cs="Times New Roman"/>
          <w:b/>
          <w:spacing w:val="-6"/>
        </w:rPr>
        <w:t>2. Условия участия в аукционе</w:t>
      </w:r>
    </w:p>
    <w:p w:rsidR="00947206" w:rsidRPr="00947206" w:rsidRDefault="00947206" w:rsidP="00947206">
      <w:pPr>
        <w:tabs>
          <w:tab w:val="left" w:pos="709"/>
        </w:tabs>
        <w:spacing w:after="0" w:line="240" w:lineRule="auto"/>
        <w:ind w:firstLine="567"/>
        <w:jc w:val="both"/>
        <w:rPr>
          <w:rFonts w:ascii="Times New Roman" w:hAnsi="Times New Roman" w:cs="Times New Roman"/>
          <w:spacing w:val="-6"/>
        </w:rPr>
      </w:pPr>
      <w:r w:rsidRPr="00947206">
        <w:rPr>
          <w:rFonts w:ascii="Times New Roman" w:hAnsi="Times New Roman" w:cs="Times New Roman"/>
          <w:spacing w:val="-6"/>
        </w:rPr>
        <w:t>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в аукционе (далее – участник), за исключением:</w:t>
      </w:r>
    </w:p>
    <w:p w:rsidR="00947206" w:rsidRPr="00947206" w:rsidRDefault="00947206" w:rsidP="00947206">
      <w:pPr>
        <w:tabs>
          <w:tab w:val="left" w:pos="0"/>
          <w:tab w:val="left" w:pos="709"/>
        </w:tabs>
        <w:spacing w:after="0" w:line="240" w:lineRule="auto"/>
        <w:ind w:firstLine="567"/>
        <w:jc w:val="both"/>
        <w:rPr>
          <w:rFonts w:ascii="Times New Roman" w:hAnsi="Times New Roman" w:cs="Times New Roman"/>
          <w:spacing w:val="-6"/>
        </w:rPr>
      </w:pPr>
      <w:r w:rsidRPr="00947206">
        <w:rPr>
          <w:rFonts w:ascii="Times New Roman" w:hAnsi="Times New Roman" w:cs="Times New Roman"/>
          <w:spacing w:val="-6"/>
        </w:rPr>
        <w:t>государственных и муниципальных унитарных предприятий, государственных и муниципальных учреждений;</w:t>
      </w:r>
    </w:p>
    <w:p w:rsidR="00947206" w:rsidRPr="00947206" w:rsidRDefault="00947206" w:rsidP="00947206">
      <w:pPr>
        <w:tabs>
          <w:tab w:val="left" w:pos="0"/>
          <w:tab w:val="left" w:pos="709"/>
          <w:tab w:val="left" w:pos="851"/>
        </w:tabs>
        <w:spacing w:after="0" w:line="240" w:lineRule="auto"/>
        <w:ind w:firstLine="567"/>
        <w:jc w:val="both"/>
        <w:rPr>
          <w:rFonts w:ascii="Times New Roman" w:hAnsi="Times New Roman" w:cs="Times New Roman"/>
          <w:spacing w:val="-6"/>
        </w:rPr>
      </w:pPr>
      <w:r w:rsidRPr="00947206">
        <w:rPr>
          <w:rFonts w:ascii="Times New Roman" w:hAnsi="Times New Roman" w:cs="Times New Roman"/>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47206" w:rsidRPr="00947206" w:rsidRDefault="00947206" w:rsidP="00947206">
      <w:pPr>
        <w:tabs>
          <w:tab w:val="left" w:pos="709"/>
        </w:tabs>
        <w:autoSpaceDE w:val="0"/>
        <w:autoSpaceDN w:val="0"/>
        <w:adjustRightInd w:val="0"/>
        <w:spacing w:after="0" w:line="240" w:lineRule="auto"/>
        <w:ind w:firstLine="567"/>
        <w:jc w:val="both"/>
        <w:rPr>
          <w:rFonts w:ascii="Times New Roman" w:hAnsi="Times New Roman" w:cs="Times New Roman"/>
          <w:spacing w:val="-6"/>
        </w:rPr>
      </w:pPr>
      <w:r w:rsidRPr="00947206">
        <w:rPr>
          <w:rFonts w:ascii="Times New Roman" w:hAnsi="Times New Roman" w:cs="Times New Roman"/>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47206" w:rsidRPr="00947206" w:rsidRDefault="00947206" w:rsidP="00947206">
      <w:pPr>
        <w:tabs>
          <w:tab w:val="left" w:pos="709"/>
        </w:tabs>
        <w:autoSpaceDE w:val="0"/>
        <w:autoSpaceDN w:val="0"/>
        <w:adjustRightInd w:val="0"/>
        <w:spacing w:after="0" w:line="240" w:lineRule="auto"/>
        <w:ind w:firstLine="540"/>
        <w:jc w:val="both"/>
        <w:rPr>
          <w:rFonts w:ascii="Times New Roman" w:hAnsi="Times New Roman" w:cs="Times New Roman"/>
          <w:spacing w:val="-6"/>
        </w:rPr>
      </w:pPr>
      <w:r w:rsidRPr="00947206">
        <w:rPr>
          <w:rFonts w:ascii="Times New Roman" w:hAnsi="Times New Roman" w:cs="Times New Roman"/>
          <w:spacing w:val="-6"/>
        </w:rPr>
        <w:t xml:space="preserve">Понятие «контролирующее лицо» используется в том же значении, что и в </w:t>
      </w:r>
      <w:hyperlink r:id="rId13" w:history="1">
        <w:r w:rsidRPr="00947206">
          <w:rPr>
            <w:rFonts w:ascii="Times New Roman" w:hAnsi="Times New Roman" w:cs="Times New Roman"/>
            <w:spacing w:val="-6"/>
          </w:rPr>
          <w:t>статье 5</w:t>
        </w:r>
      </w:hyperlink>
      <w:r w:rsidRPr="00947206">
        <w:rPr>
          <w:rFonts w:ascii="Times New Roman" w:hAnsi="Times New Roman" w:cs="Times New Roman"/>
          <w:spacing w:val="-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4" w:history="1">
        <w:r w:rsidRPr="00947206">
          <w:rPr>
            <w:rFonts w:ascii="Times New Roman" w:hAnsi="Times New Roman" w:cs="Times New Roman"/>
            <w:spacing w:val="-6"/>
          </w:rPr>
          <w:t>статье 3</w:t>
        </w:r>
      </w:hyperlink>
      <w:r w:rsidRPr="00947206">
        <w:rPr>
          <w:rFonts w:ascii="Times New Roman" w:hAnsi="Times New Roman" w:cs="Times New Roman"/>
          <w:spacing w:val="-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947206" w:rsidRPr="00947206" w:rsidRDefault="00947206" w:rsidP="00947206">
      <w:pPr>
        <w:tabs>
          <w:tab w:val="left" w:pos="0"/>
          <w:tab w:val="left" w:pos="709"/>
          <w:tab w:val="left" w:pos="851"/>
        </w:tabs>
        <w:spacing w:after="0" w:line="240" w:lineRule="auto"/>
        <w:ind w:firstLine="709"/>
        <w:jc w:val="both"/>
        <w:rPr>
          <w:rFonts w:ascii="Times New Roman" w:eastAsia="Calibri" w:hAnsi="Times New Roman" w:cs="Times New Roman"/>
          <w:b/>
        </w:rPr>
      </w:pPr>
      <w:r w:rsidRPr="00947206">
        <w:rPr>
          <w:rFonts w:ascii="Times New Roman" w:hAnsi="Times New Roman" w:cs="Times New Roman"/>
          <w:spacing w:val="-6"/>
        </w:rPr>
        <w:t xml:space="preserve">2.2. Лицо, отвечающее признакам покупателя в соответствии с Законом о приватизации и желающее приобрести имущество, выставленное на аукцион, (далее – претендент), </w:t>
      </w:r>
      <w:r w:rsidRPr="00947206">
        <w:rPr>
          <w:rFonts w:ascii="Times New Roman" w:eastAsia="Calibri" w:hAnsi="Times New Roman" w:cs="Times New Roman"/>
          <w:b/>
        </w:rPr>
        <w:t xml:space="preserve">при условии регистрации на электронной площадке, обязано осуществить следующие действия: </w:t>
      </w:r>
    </w:p>
    <w:p w:rsidR="00947206" w:rsidRPr="00947206" w:rsidRDefault="00947206" w:rsidP="00947206">
      <w:pPr>
        <w:tabs>
          <w:tab w:val="left" w:pos="0"/>
          <w:tab w:val="left" w:pos="709"/>
          <w:tab w:val="left" w:pos="851"/>
        </w:tabs>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внести задаток на счет организатора аукциона – оператора электронной площадки в указанном в настоящем информационном сообщении порядке;</w:t>
      </w:r>
    </w:p>
    <w:p w:rsidR="00947206" w:rsidRPr="00947206" w:rsidRDefault="00947206" w:rsidP="00947206">
      <w:pPr>
        <w:tabs>
          <w:tab w:val="left" w:pos="0"/>
          <w:tab w:val="left" w:pos="709"/>
          <w:tab w:val="left" w:pos="851"/>
        </w:tabs>
        <w:spacing w:after="0" w:line="240" w:lineRule="auto"/>
        <w:ind w:firstLine="709"/>
        <w:jc w:val="both"/>
        <w:rPr>
          <w:rFonts w:ascii="Times New Roman" w:hAnsi="Times New Roman" w:cs="Times New Roman"/>
          <w:spacing w:val="-6"/>
        </w:rPr>
      </w:pPr>
      <w:r w:rsidRPr="00947206">
        <w:rPr>
          <w:rFonts w:ascii="Times New Roman" w:eastAsia="Calibri" w:hAnsi="Times New Roman" w:cs="Times New Roman"/>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947206">
        <w:rPr>
          <w:rFonts w:ascii="Times New Roman" w:hAnsi="Times New Roman" w:cs="Times New Roman"/>
          <w:spacing w:val="-6"/>
        </w:rPr>
        <w:t>в порядке, установленном в настоящем информационном сообщении;</w:t>
      </w:r>
    </w:p>
    <w:p w:rsidR="00947206" w:rsidRPr="00947206" w:rsidRDefault="00947206" w:rsidP="00947206">
      <w:pPr>
        <w:tabs>
          <w:tab w:val="left" w:pos="0"/>
          <w:tab w:val="left" w:pos="709"/>
          <w:tab w:val="left" w:pos="851"/>
        </w:tabs>
        <w:spacing w:after="0" w:line="240" w:lineRule="auto"/>
        <w:ind w:firstLine="709"/>
        <w:jc w:val="both"/>
        <w:rPr>
          <w:rFonts w:ascii="Times New Roman" w:eastAsia="Calibri" w:hAnsi="Times New Roman" w:cs="Times New Roman"/>
          <w:b/>
        </w:rPr>
      </w:pPr>
      <w:r w:rsidRPr="00947206">
        <w:rPr>
          <w:rFonts w:ascii="Times New Roman" w:hAnsi="Times New Roman" w:cs="Times New Roman"/>
          <w:spacing w:val="-6"/>
        </w:rPr>
        <w:t>представить иные документы по перечню, указанному в настоящем информационном сообщении.</w:t>
      </w:r>
      <w:r w:rsidRPr="00947206">
        <w:rPr>
          <w:rFonts w:ascii="Times New Roman" w:eastAsia="Calibri" w:hAnsi="Times New Roman" w:cs="Times New Roman"/>
          <w:b/>
        </w:rPr>
        <w:t xml:space="preserve"> </w:t>
      </w:r>
    </w:p>
    <w:p w:rsidR="00947206" w:rsidRPr="00947206" w:rsidRDefault="00947206" w:rsidP="00947206">
      <w:pPr>
        <w:spacing w:after="0" w:line="240" w:lineRule="auto"/>
        <w:ind w:firstLine="709"/>
        <w:rPr>
          <w:rFonts w:ascii="Times New Roman" w:hAnsi="Times New Roman" w:cs="Times New Roman"/>
          <w:b/>
          <w:spacing w:val="-6"/>
        </w:rPr>
      </w:pPr>
    </w:p>
    <w:p w:rsidR="00947206" w:rsidRPr="00947206" w:rsidRDefault="00947206" w:rsidP="00947206">
      <w:pPr>
        <w:spacing w:after="0" w:line="240" w:lineRule="auto"/>
        <w:ind w:firstLine="709"/>
        <w:rPr>
          <w:rFonts w:ascii="Times New Roman" w:hAnsi="Times New Roman" w:cs="Times New Roman"/>
          <w:b/>
          <w:spacing w:val="-6"/>
        </w:rPr>
      </w:pPr>
      <w:r w:rsidRPr="00947206">
        <w:rPr>
          <w:rFonts w:ascii="Times New Roman" w:hAnsi="Times New Roman" w:cs="Times New Roman"/>
          <w:b/>
          <w:spacing w:val="-6"/>
        </w:rPr>
        <w:t>3. Порядок регистрации на электронной площадке</w:t>
      </w:r>
    </w:p>
    <w:p w:rsidR="00947206" w:rsidRPr="00947206" w:rsidRDefault="00947206" w:rsidP="00947206">
      <w:pPr>
        <w:tabs>
          <w:tab w:val="left" w:pos="0"/>
          <w:tab w:val="left" w:pos="709"/>
        </w:tabs>
        <w:spacing w:after="0" w:line="240" w:lineRule="auto"/>
        <w:ind w:firstLine="709"/>
        <w:jc w:val="both"/>
        <w:rPr>
          <w:rFonts w:ascii="Times New Roman" w:hAnsi="Times New Roman" w:cs="Times New Roman"/>
          <w:bCs/>
          <w:spacing w:val="-6"/>
        </w:rPr>
      </w:pPr>
      <w:r w:rsidRPr="00947206">
        <w:rPr>
          <w:rFonts w:ascii="Times New Roman" w:hAnsi="Times New Roman" w:cs="Times New Roman"/>
          <w:spacing w:val="-6"/>
        </w:rPr>
        <w:t>3.1. Для обеспечения доступа к участию в электронном аукционе претендентам необходимо зарегистрироваться на универсальной торговой платформе ЗАО «Сбербанк-АСТ» в торговой секции «Приватизация, аренда и продажа прав» http://utp.sberbank-ast.ru.</w:t>
      </w:r>
      <w:r w:rsidRPr="00947206">
        <w:rPr>
          <w:rFonts w:ascii="Times New Roman" w:hAnsi="Times New Roman" w:cs="Times New Roman"/>
          <w:bCs/>
          <w:spacing w:val="-6"/>
        </w:rPr>
        <w:t>.</w:t>
      </w:r>
    </w:p>
    <w:p w:rsidR="00947206" w:rsidRPr="00947206" w:rsidRDefault="00947206" w:rsidP="00947206">
      <w:pPr>
        <w:tabs>
          <w:tab w:val="left" w:pos="0"/>
          <w:tab w:val="left" w:pos="709"/>
        </w:tabs>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3.2. Регистрация на электронной площадке осуществляется без взимания платы.</w:t>
      </w:r>
    </w:p>
    <w:p w:rsidR="00947206" w:rsidRPr="00947206" w:rsidRDefault="00947206" w:rsidP="00947206">
      <w:pPr>
        <w:tabs>
          <w:tab w:val="left" w:pos="0"/>
          <w:tab w:val="left" w:pos="709"/>
        </w:tabs>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 xml:space="preserve">3.3. Регистрация на электронной площадке проводится в соответствии с регламентом электронной площадки размещенном по адресу </w:t>
      </w:r>
      <w:hyperlink r:id="rId15" w:history="1">
        <w:r w:rsidRPr="00947206">
          <w:rPr>
            <w:rStyle w:val="a3"/>
            <w:rFonts w:ascii="Times New Roman" w:hAnsi="Times New Roman" w:cs="Times New Roman"/>
            <w:spacing w:val="-6"/>
          </w:rPr>
          <w:t>http://utp.sberbank-ast.ru/AP/Notice/652/Instructions</w:t>
        </w:r>
      </w:hyperlink>
      <w:r w:rsidRPr="00947206">
        <w:rPr>
          <w:rFonts w:ascii="Times New Roman" w:hAnsi="Times New Roman" w:cs="Times New Roman"/>
          <w:spacing w:val="-6"/>
        </w:rPr>
        <w:t>.</w:t>
      </w:r>
    </w:p>
    <w:p w:rsidR="00947206" w:rsidRPr="00947206" w:rsidRDefault="00947206" w:rsidP="00947206">
      <w:pPr>
        <w:tabs>
          <w:tab w:val="left" w:pos="0"/>
          <w:tab w:val="left" w:pos="709"/>
        </w:tabs>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lastRenderedPageBreak/>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6" w:history="1">
        <w:r w:rsidRPr="00947206">
          <w:rPr>
            <w:rStyle w:val="a3"/>
            <w:rFonts w:ascii="Times New Roman" w:hAnsi="Times New Roman" w:cs="Times New Roman"/>
            <w:spacing w:val="-6"/>
          </w:rPr>
          <w:t>http://www.sberbank-ast.ru/SBCAAuthorizeList.aspx</w:t>
        </w:r>
      </w:hyperlink>
      <w:r w:rsidRPr="00947206">
        <w:rPr>
          <w:rFonts w:ascii="Times New Roman" w:hAnsi="Times New Roman" w:cs="Times New Roman"/>
          <w:spacing w:val="-6"/>
        </w:rPr>
        <w:t>.</w:t>
      </w:r>
    </w:p>
    <w:p w:rsidR="00947206" w:rsidRPr="00947206" w:rsidRDefault="00947206" w:rsidP="00947206">
      <w:pPr>
        <w:tabs>
          <w:tab w:val="left" w:pos="0"/>
          <w:tab w:val="left" w:pos="709"/>
        </w:tabs>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 xml:space="preserve">3.5.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7" w:history="1">
        <w:r w:rsidRPr="00947206">
          <w:rPr>
            <w:rStyle w:val="a3"/>
            <w:rFonts w:ascii="Times New Roman" w:hAnsi="Times New Roman" w:cs="Times New Roman"/>
            <w:spacing w:val="-6"/>
          </w:rPr>
          <w:t>http://utp.sberbank-ast.ru/AP/Notice/652/Instructions</w:t>
        </w:r>
      </w:hyperlink>
      <w:r w:rsidRPr="00947206">
        <w:rPr>
          <w:rFonts w:ascii="Times New Roman" w:hAnsi="Times New Roman" w:cs="Times New Roman"/>
          <w:spacing w:val="-6"/>
        </w:rPr>
        <w:t>.</w:t>
      </w:r>
    </w:p>
    <w:p w:rsidR="00947206" w:rsidRPr="00947206" w:rsidRDefault="00947206" w:rsidP="00947206">
      <w:pPr>
        <w:tabs>
          <w:tab w:val="left" w:pos="0"/>
          <w:tab w:val="left" w:pos="567"/>
          <w:tab w:val="left" w:pos="709"/>
        </w:tabs>
        <w:spacing w:after="0" w:line="240" w:lineRule="auto"/>
        <w:ind w:firstLine="709"/>
        <w:jc w:val="both"/>
        <w:rPr>
          <w:rFonts w:ascii="Times New Roman" w:eastAsia="Calibri" w:hAnsi="Times New Roman" w:cs="Times New Roman"/>
          <w:b/>
          <w:bCs/>
        </w:rPr>
      </w:pPr>
    </w:p>
    <w:p w:rsidR="00947206" w:rsidRPr="00947206" w:rsidRDefault="00947206" w:rsidP="00947206">
      <w:pPr>
        <w:tabs>
          <w:tab w:val="left" w:pos="0"/>
          <w:tab w:val="left" w:pos="567"/>
          <w:tab w:val="left" w:pos="709"/>
        </w:tabs>
        <w:spacing w:after="0" w:line="240" w:lineRule="auto"/>
        <w:ind w:firstLine="709"/>
        <w:jc w:val="both"/>
        <w:rPr>
          <w:rFonts w:ascii="Times New Roman" w:eastAsia="Calibri" w:hAnsi="Times New Roman" w:cs="Times New Roman"/>
          <w:b/>
          <w:bCs/>
        </w:rPr>
      </w:pPr>
      <w:r w:rsidRPr="00947206">
        <w:rPr>
          <w:rFonts w:ascii="Times New Roman" w:eastAsia="Calibri" w:hAnsi="Times New Roman" w:cs="Times New Roman"/>
          <w:b/>
          <w:bCs/>
        </w:rPr>
        <w:t>4. Порядок внесения и возврата задатка</w:t>
      </w:r>
    </w:p>
    <w:p w:rsidR="00947206" w:rsidRPr="00947206" w:rsidRDefault="00947206" w:rsidP="00947206">
      <w:pPr>
        <w:pStyle w:val="TextBoldCenter"/>
        <w:tabs>
          <w:tab w:val="left" w:pos="0"/>
          <w:tab w:val="left" w:pos="709"/>
        </w:tabs>
        <w:spacing w:before="0"/>
        <w:ind w:firstLine="709"/>
        <w:jc w:val="both"/>
        <w:outlineLvl w:val="0"/>
        <w:rPr>
          <w:bCs w:val="0"/>
          <w:sz w:val="24"/>
          <w:szCs w:val="24"/>
        </w:rPr>
      </w:pPr>
      <w:r w:rsidRPr="00947206">
        <w:rPr>
          <w:b w:val="0"/>
          <w:sz w:val="24"/>
          <w:szCs w:val="24"/>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 с регламентом организатора аукциона – оператора электронной площадки</w:t>
      </w:r>
      <w:r w:rsidRPr="00947206">
        <w:t xml:space="preserve"> </w:t>
      </w:r>
      <w:r w:rsidRPr="00947206">
        <w:rPr>
          <w:b w:val="0"/>
          <w:sz w:val="24"/>
          <w:szCs w:val="24"/>
        </w:rPr>
        <w:t xml:space="preserve">размещенном по адресу: </w:t>
      </w:r>
      <w:hyperlink r:id="rId18" w:history="1">
        <w:r w:rsidRPr="00947206">
          <w:rPr>
            <w:rStyle w:val="a3"/>
            <w:b w:val="0"/>
            <w:sz w:val="24"/>
            <w:szCs w:val="24"/>
          </w:rPr>
          <w:t>http://utp.sberbank-ast.ru/Main/Notice/988/Reglament</w:t>
        </w:r>
      </w:hyperlink>
      <w:r w:rsidRPr="00947206">
        <w:rPr>
          <w:b w:val="0"/>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sz w:val="24"/>
          <w:szCs w:val="24"/>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sidRPr="00947206">
        <w:t xml:space="preserve"> </w:t>
      </w:r>
      <w:r w:rsidRPr="00947206">
        <w:rPr>
          <w:b w:val="0"/>
          <w:sz w:val="24"/>
          <w:szCs w:val="24"/>
        </w:rPr>
        <w:t xml:space="preserve">размещенными по адресам: </w:t>
      </w:r>
      <w:hyperlink r:id="rId19" w:history="1">
        <w:r w:rsidRPr="00947206">
          <w:rPr>
            <w:rStyle w:val="a3"/>
            <w:b w:val="0"/>
            <w:sz w:val="24"/>
            <w:szCs w:val="24"/>
          </w:rPr>
          <w:t>http://utp.sberbank-ast.ru/Main/Notice/988/Reglament</w:t>
        </w:r>
      </w:hyperlink>
      <w:r w:rsidRPr="00947206">
        <w:rPr>
          <w:b w:val="0"/>
          <w:sz w:val="24"/>
          <w:szCs w:val="24"/>
        </w:rPr>
        <w:t xml:space="preserve">, </w:t>
      </w:r>
      <w:hyperlink r:id="rId20" w:history="1">
        <w:r w:rsidRPr="00947206">
          <w:rPr>
            <w:rStyle w:val="a3"/>
            <w:b w:val="0"/>
            <w:sz w:val="24"/>
            <w:szCs w:val="24"/>
          </w:rPr>
          <w:t>http://utp.sberbank-ast.ru/AP/Notice/1027/Instructions</w:t>
        </w:r>
      </w:hyperlink>
      <w:r w:rsidRPr="00947206">
        <w:rPr>
          <w:b w:val="0"/>
          <w:sz w:val="24"/>
          <w:szCs w:val="24"/>
        </w:rPr>
        <w:t>.</w:t>
      </w:r>
    </w:p>
    <w:p w:rsidR="00947206" w:rsidRPr="00947206" w:rsidRDefault="00947206" w:rsidP="00947206">
      <w:pPr>
        <w:pStyle w:val="31"/>
        <w:shd w:val="clear" w:color="auto" w:fill="auto"/>
        <w:tabs>
          <w:tab w:val="left" w:pos="567"/>
        </w:tabs>
        <w:spacing w:before="0" w:line="240" w:lineRule="auto"/>
        <w:ind w:left="20" w:right="20" w:firstLine="709"/>
        <w:rPr>
          <w:rFonts w:ascii="Times New Roman" w:eastAsia="Calibri" w:hAnsi="Times New Roman" w:cs="Times New Roman"/>
          <w:bCs/>
          <w:spacing w:val="0"/>
          <w:sz w:val="24"/>
          <w:szCs w:val="24"/>
        </w:rPr>
      </w:pPr>
      <w:r w:rsidRPr="00947206">
        <w:rPr>
          <w:rFonts w:ascii="Times New Roman" w:eastAsia="Calibri" w:hAnsi="Times New Roman" w:cs="Times New Roman"/>
          <w:b/>
          <w:bCs/>
          <w:spacing w:val="0"/>
          <w:sz w:val="24"/>
          <w:szCs w:val="24"/>
        </w:rPr>
        <w:t xml:space="preserve">4.4.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w:t>
      </w:r>
      <w:r w:rsidRPr="00947206">
        <w:rPr>
          <w:rFonts w:ascii="Times New Roman" w:eastAsia="Calibri" w:hAnsi="Times New Roman" w:cs="Times New Roman"/>
          <w:bCs/>
          <w:spacing w:val="0"/>
          <w:sz w:val="24"/>
          <w:szCs w:val="24"/>
        </w:rPr>
        <w:t xml:space="preserve"> </w:t>
      </w:r>
      <w:r w:rsidRPr="00947206">
        <w:rPr>
          <w:rFonts w:ascii="Times New Roman" w:eastAsia="Calibri" w:hAnsi="Times New Roman" w:cs="Times New Roman"/>
          <w:b/>
          <w:bCs/>
          <w:spacing w:val="0"/>
          <w:sz w:val="24"/>
          <w:szCs w:val="24"/>
        </w:rPr>
        <w:t>21 июля 2020 года.</w:t>
      </w:r>
      <w:r w:rsidRPr="00947206">
        <w:rPr>
          <w:rFonts w:ascii="Times New Roman" w:eastAsia="Calibri" w:hAnsi="Times New Roman" w:cs="Times New Roman"/>
          <w:bCs/>
          <w:spacing w:val="0"/>
          <w:sz w:val="24"/>
          <w:szCs w:val="24"/>
        </w:rPr>
        <w:t xml:space="preserve"> Организатор аукциона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непоступлении организатору аукциона – оператору электронной площадки задатка от такого претендента.</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color w:val="000000"/>
          <w:sz w:val="24"/>
          <w:szCs w:val="24"/>
        </w:rPr>
        <w:t>4.5.</w:t>
      </w:r>
      <w:r w:rsidRPr="00947206">
        <w:rPr>
          <w:b w:val="0"/>
          <w:color w:val="000000"/>
          <w:sz w:val="24"/>
          <w:szCs w:val="24"/>
        </w:rPr>
        <w:t xml:space="preserve"> </w:t>
      </w:r>
      <w:r w:rsidRPr="00947206">
        <w:rPr>
          <w:color w:val="000000"/>
          <w:sz w:val="24"/>
          <w:szCs w:val="24"/>
        </w:rPr>
        <w:t xml:space="preserve">Банковские реквизиты счета организатора аукциона – оператора электронной площадки для перечисления задатка </w:t>
      </w:r>
      <w:r w:rsidRPr="00947206">
        <w:rPr>
          <w:b w:val="0"/>
          <w:color w:val="000000"/>
          <w:sz w:val="24"/>
          <w:szCs w:val="24"/>
        </w:rPr>
        <w:t>(в соответствии с регламентом электронной площадки)</w:t>
      </w:r>
      <w:r w:rsidRPr="00947206">
        <w:rPr>
          <w:color w:val="000000"/>
          <w:sz w:val="24"/>
          <w:szCs w:val="24"/>
        </w:rPr>
        <w:t>:</w:t>
      </w:r>
      <w:r w:rsidRPr="00947206">
        <w:rPr>
          <w:b w:val="0"/>
          <w:color w:val="000000"/>
          <w:sz w:val="24"/>
          <w:szCs w:val="24"/>
        </w:rPr>
        <w:t xml:space="preserve"> </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b w:val="0"/>
          <w:color w:val="000000"/>
          <w:sz w:val="24"/>
          <w:szCs w:val="24"/>
        </w:rPr>
        <w:t xml:space="preserve">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21" w:history="1">
        <w:r w:rsidRPr="00947206">
          <w:rPr>
            <w:rStyle w:val="a3"/>
            <w:b w:val="0"/>
            <w:sz w:val="24"/>
            <w:szCs w:val="24"/>
          </w:rPr>
          <w:t>http://utp.sberbank-ast.ru/AP/Notice/653/Requisites</w:t>
        </w:r>
      </w:hyperlink>
      <w:r w:rsidRPr="00947206">
        <w:rPr>
          <w:b w:val="0"/>
          <w:color w:val="000000"/>
          <w:sz w:val="24"/>
          <w:szCs w:val="24"/>
        </w:rPr>
        <w:t>.</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color w:val="000000"/>
          <w:sz w:val="24"/>
          <w:szCs w:val="24"/>
        </w:rPr>
        <w:t>При заполнении платежного поручения на перечисление задатка в назначении платежа указывается:</w:t>
      </w:r>
      <w:r w:rsidRPr="00947206">
        <w:rPr>
          <w:b w:val="0"/>
          <w:color w:val="000000"/>
          <w:sz w:val="24"/>
          <w:szCs w:val="24"/>
        </w:rPr>
        <w:t xml:space="preserve"> Перечисление денежных средств в качестве задатка для </w:t>
      </w:r>
      <w:r w:rsidRPr="00947206">
        <w:rPr>
          <w:b w:val="0"/>
          <w:color w:val="000000"/>
          <w:sz w:val="24"/>
          <w:szCs w:val="24"/>
        </w:rPr>
        <w:lastRenderedPageBreak/>
        <w:t>проведения операций по обеспечению участия в электронном аукционе «дата» по лоту №__________ НДС не облагается. ИНН __________________ (плательщика).</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color w:val="000000"/>
          <w:sz w:val="24"/>
          <w:szCs w:val="24"/>
        </w:rPr>
        <w:t xml:space="preserve">4.6. Организатор аукциона – </w:t>
      </w:r>
      <w:r w:rsidRPr="00947206">
        <w:rPr>
          <w:b w:val="0"/>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sz w:val="24"/>
          <w:szCs w:val="24"/>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sz w:val="24"/>
          <w:szCs w:val="24"/>
        </w:rPr>
        <w:t>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w:t>
      </w:r>
      <w:r w:rsidRPr="00947206">
        <w:t xml:space="preserve"> </w:t>
      </w:r>
      <w:r w:rsidRPr="00947206">
        <w:rPr>
          <w:b w:val="0"/>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sz w:val="24"/>
          <w:szCs w:val="24"/>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947206" w:rsidRPr="00947206" w:rsidRDefault="00947206" w:rsidP="00947206">
      <w:pPr>
        <w:pStyle w:val="TextBoldCenter"/>
        <w:tabs>
          <w:tab w:val="left" w:pos="0"/>
          <w:tab w:val="left" w:pos="709"/>
        </w:tabs>
        <w:spacing w:before="0"/>
        <w:ind w:firstLine="709"/>
        <w:jc w:val="both"/>
        <w:outlineLvl w:val="0"/>
        <w:rPr>
          <w:b w:val="0"/>
          <w:sz w:val="24"/>
          <w:szCs w:val="24"/>
        </w:rPr>
      </w:pPr>
      <w:r w:rsidRPr="00947206">
        <w:rPr>
          <w:b w:val="0"/>
          <w:sz w:val="24"/>
          <w:szCs w:val="24"/>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b w:val="0"/>
          <w:color w:val="000000"/>
          <w:sz w:val="24"/>
          <w:szCs w:val="24"/>
        </w:rPr>
        <w:t>4.7. 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b w:val="0"/>
          <w:color w:val="000000"/>
          <w:sz w:val="24"/>
          <w:szCs w:val="24"/>
        </w:rPr>
        <w:t>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Дмитровского района Орловской области.</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b w:val="0"/>
          <w:color w:val="000000"/>
          <w:sz w:val="24"/>
          <w:szCs w:val="24"/>
        </w:rPr>
        <w:t>4.9.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r w:rsidRPr="00947206">
        <w:rPr>
          <w:b w:val="0"/>
          <w:color w:val="000000"/>
          <w:sz w:val="24"/>
          <w:szCs w:val="24"/>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947206" w:rsidRPr="00947206" w:rsidRDefault="00947206" w:rsidP="00947206">
      <w:pPr>
        <w:pStyle w:val="TextBoldCenter"/>
        <w:tabs>
          <w:tab w:val="left" w:pos="0"/>
          <w:tab w:val="left" w:pos="709"/>
        </w:tabs>
        <w:spacing w:before="0"/>
        <w:ind w:firstLine="709"/>
        <w:jc w:val="both"/>
        <w:outlineLvl w:val="0"/>
        <w:rPr>
          <w:b w:val="0"/>
          <w:color w:val="000000"/>
          <w:sz w:val="24"/>
          <w:szCs w:val="24"/>
        </w:rPr>
      </w:pPr>
    </w:p>
    <w:p w:rsidR="00947206" w:rsidRPr="00947206" w:rsidRDefault="00947206" w:rsidP="00947206">
      <w:pPr>
        <w:tabs>
          <w:tab w:val="left" w:pos="567"/>
        </w:tabs>
        <w:spacing w:after="0" w:line="240" w:lineRule="auto"/>
        <w:ind w:firstLine="709"/>
        <w:jc w:val="both"/>
        <w:rPr>
          <w:rFonts w:ascii="Times New Roman" w:eastAsia="Calibri" w:hAnsi="Times New Roman" w:cs="Times New Roman"/>
          <w:b/>
          <w:bCs/>
        </w:rPr>
      </w:pPr>
      <w:r w:rsidRPr="00947206">
        <w:rPr>
          <w:rFonts w:ascii="Times New Roman" w:eastAsia="Calibri" w:hAnsi="Times New Roman" w:cs="Times New Roman"/>
          <w:b/>
          <w:bCs/>
        </w:rPr>
        <w:t>5. Исчерпывающий перечень документов, представляемых участниками аукциона, требования к их оформлению</w:t>
      </w:r>
    </w:p>
    <w:p w:rsidR="00947206" w:rsidRPr="00947206" w:rsidRDefault="00947206" w:rsidP="00947206">
      <w:pPr>
        <w:spacing w:after="0" w:line="240" w:lineRule="auto"/>
        <w:ind w:firstLine="709"/>
        <w:jc w:val="both"/>
        <w:rPr>
          <w:rFonts w:ascii="Times New Roman" w:eastAsia="Calibri" w:hAnsi="Times New Roman" w:cs="Times New Roman"/>
          <w:bCs/>
        </w:rPr>
      </w:pPr>
      <w:r w:rsidRPr="00947206">
        <w:rPr>
          <w:rFonts w:ascii="Times New Roman" w:eastAsia="Calibri" w:hAnsi="Times New Roman" w:cs="Times New Roman"/>
          <w:bCs/>
        </w:rPr>
        <w:lastRenderedPageBreak/>
        <w:t>5.1. Заявка на участие в аукционе должна быть составлена по форме согласно приложению к настоящему информационному сообщению и содержать:</w:t>
      </w:r>
    </w:p>
    <w:p w:rsidR="00947206" w:rsidRPr="00947206" w:rsidRDefault="00947206" w:rsidP="00947206">
      <w:pPr>
        <w:spacing w:after="0" w:line="240" w:lineRule="auto"/>
        <w:ind w:firstLine="709"/>
        <w:jc w:val="both"/>
        <w:rPr>
          <w:rFonts w:ascii="Times New Roman" w:eastAsia="Calibri" w:hAnsi="Times New Roman" w:cs="Times New Roman"/>
          <w:bCs/>
        </w:rPr>
      </w:pPr>
      <w:r w:rsidRPr="00947206">
        <w:rPr>
          <w:rFonts w:ascii="Times New Roman" w:eastAsia="Calibri" w:hAnsi="Times New Roman" w:cs="Times New Roman"/>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rPr>
        <w:t xml:space="preserve">5.2. Одновременно с заявкой на участие в аукционе юридические или физические лица </w:t>
      </w:r>
      <w:r w:rsidRPr="00947206">
        <w:rPr>
          <w:rFonts w:ascii="Times New Roman" w:hAnsi="Times New Roman" w:cs="Times New Roman"/>
          <w:spacing w:val="-6"/>
        </w:rPr>
        <w:t>представляют следующие документы:</w:t>
      </w:r>
    </w:p>
    <w:p w:rsidR="00947206" w:rsidRPr="00947206" w:rsidRDefault="00947206" w:rsidP="00947206">
      <w:pPr>
        <w:spacing w:after="0" w:line="240" w:lineRule="auto"/>
        <w:ind w:firstLine="709"/>
        <w:jc w:val="both"/>
        <w:rPr>
          <w:rFonts w:ascii="Times New Roman" w:hAnsi="Times New Roman" w:cs="Times New Roman"/>
          <w:bCs/>
        </w:rPr>
      </w:pPr>
      <w:r w:rsidRPr="00947206">
        <w:rPr>
          <w:rFonts w:ascii="Times New Roman" w:hAnsi="Times New Roman" w:cs="Times New Roman"/>
          <w:bCs/>
        </w:rPr>
        <w:t>5.2.1. Юридические лица:</w:t>
      </w:r>
    </w:p>
    <w:p w:rsidR="00947206" w:rsidRPr="00947206" w:rsidRDefault="00947206" w:rsidP="00947206">
      <w:pPr>
        <w:spacing w:after="0" w:line="240" w:lineRule="auto"/>
        <w:ind w:firstLine="709"/>
        <w:jc w:val="both"/>
        <w:rPr>
          <w:rFonts w:ascii="Times New Roman" w:hAnsi="Times New Roman" w:cs="Times New Roman"/>
          <w:bCs/>
        </w:rPr>
      </w:pPr>
      <w:r w:rsidRPr="00947206">
        <w:rPr>
          <w:rFonts w:ascii="Times New Roman" w:hAnsi="Times New Roman" w:cs="Times New Roman"/>
          <w:bCs/>
        </w:rPr>
        <w:t>заверенные копии учредительных документов;</w:t>
      </w:r>
    </w:p>
    <w:p w:rsidR="00947206" w:rsidRPr="00947206" w:rsidRDefault="00947206" w:rsidP="00947206">
      <w:pPr>
        <w:spacing w:after="0" w:line="240" w:lineRule="auto"/>
        <w:ind w:firstLine="709"/>
        <w:jc w:val="both"/>
        <w:rPr>
          <w:rFonts w:ascii="Times New Roman" w:hAnsi="Times New Roman" w:cs="Times New Roman"/>
          <w:bCs/>
        </w:rPr>
      </w:pPr>
      <w:r w:rsidRPr="00947206">
        <w:rPr>
          <w:rFonts w:ascii="Times New Roman" w:hAnsi="Times New Roman" w:cs="Times New Roman"/>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206" w:rsidRPr="00947206" w:rsidRDefault="00947206" w:rsidP="00947206">
      <w:pPr>
        <w:spacing w:after="0" w:line="240" w:lineRule="auto"/>
        <w:ind w:firstLine="709"/>
        <w:jc w:val="both"/>
        <w:rPr>
          <w:rFonts w:ascii="Times New Roman" w:hAnsi="Times New Roman" w:cs="Times New Roman"/>
          <w:bCs/>
        </w:rPr>
      </w:pPr>
      <w:r w:rsidRPr="00947206">
        <w:rPr>
          <w:rFonts w:ascii="Times New Roman" w:hAnsi="Times New Roman" w:cs="Times New Roman"/>
          <w:bC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206" w:rsidRPr="00947206" w:rsidRDefault="00947206" w:rsidP="00947206">
      <w:pPr>
        <w:spacing w:after="0" w:line="240" w:lineRule="auto"/>
        <w:ind w:firstLine="709"/>
        <w:jc w:val="both"/>
        <w:rPr>
          <w:rFonts w:ascii="Times New Roman" w:hAnsi="Times New Roman" w:cs="Times New Roman"/>
          <w:bCs/>
        </w:rPr>
      </w:pPr>
      <w:r w:rsidRPr="00947206">
        <w:rPr>
          <w:rFonts w:ascii="Times New Roman" w:hAnsi="Times New Roman" w:cs="Times New Roman"/>
          <w:bCs/>
        </w:rPr>
        <w:t>5.2.2. Физические лица:</w:t>
      </w:r>
    </w:p>
    <w:p w:rsidR="00947206" w:rsidRPr="00947206" w:rsidRDefault="00947206" w:rsidP="00947206">
      <w:pPr>
        <w:spacing w:after="0" w:line="240" w:lineRule="auto"/>
        <w:ind w:firstLine="709"/>
        <w:jc w:val="both"/>
        <w:rPr>
          <w:rFonts w:ascii="Times New Roman" w:hAnsi="Times New Roman" w:cs="Times New Roman"/>
          <w:bCs/>
        </w:rPr>
      </w:pPr>
      <w:r w:rsidRPr="00947206">
        <w:rPr>
          <w:rFonts w:ascii="Times New Roman" w:hAnsi="Times New Roman" w:cs="Times New Roman"/>
          <w:bCs/>
        </w:rPr>
        <w:t>копии всех листов документа, удостоверяющего личность.</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6"/>
        </w:rPr>
        <w:t>5.2.3.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spacing w:val="-6"/>
        </w:rPr>
        <w:t xml:space="preserve">5.2.4. Заявка на участие в аукционе, документы, относящиеся к заявке, составляются на русском языке. </w:t>
      </w:r>
      <w:r w:rsidRPr="00947206">
        <w:rPr>
          <w:rFonts w:ascii="Times New Roman" w:hAnsi="Times New Roman" w:cs="Times New Roman"/>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47206" w:rsidRPr="00947206" w:rsidRDefault="00947206" w:rsidP="00947206">
      <w:pPr>
        <w:spacing w:after="0" w:line="240" w:lineRule="auto"/>
        <w:ind w:firstLine="708"/>
        <w:jc w:val="both"/>
        <w:rPr>
          <w:rFonts w:ascii="Times New Roman" w:hAnsi="Times New Roman" w:cs="Times New Roman"/>
        </w:rPr>
      </w:pPr>
      <w:r w:rsidRPr="00947206">
        <w:rPr>
          <w:rFonts w:ascii="Times New Roman" w:hAnsi="Times New Roman" w:cs="Times New Roman"/>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spacing w:val="-6"/>
        </w:rPr>
        <w:t xml:space="preserve">5.2.6 </w:t>
      </w:r>
      <w:r w:rsidRPr="00947206">
        <w:rPr>
          <w:rFonts w:ascii="Times New Roman" w:hAnsi="Times New Roman" w:cs="Times New Roman"/>
        </w:rPr>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947206" w:rsidRPr="00947206" w:rsidRDefault="00947206" w:rsidP="00947206">
      <w:pPr>
        <w:spacing w:after="0" w:line="240" w:lineRule="auto"/>
        <w:ind w:firstLine="680"/>
        <w:rPr>
          <w:rFonts w:ascii="Times New Roman" w:hAnsi="Times New Roman" w:cs="Times New Roman"/>
          <w:b/>
          <w:spacing w:val="-6"/>
        </w:rPr>
      </w:pPr>
    </w:p>
    <w:p w:rsidR="00947206" w:rsidRPr="00947206" w:rsidRDefault="00947206" w:rsidP="00947206">
      <w:pPr>
        <w:spacing w:after="0" w:line="240" w:lineRule="auto"/>
        <w:ind w:firstLine="680"/>
        <w:jc w:val="both"/>
        <w:rPr>
          <w:rFonts w:ascii="Times New Roman" w:hAnsi="Times New Roman" w:cs="Times New Roman"/>
          <w:b/>
          <w:spacing w:val="-6"/>
        </w:rPr>
      </w:pPr>
      <w:r w:rsidRPr="00947206">
        <w:rPr>
          <w:rFonts w:ascii="Times New Roman" w:hAnsi="Times New Roman" w:cs="Times New Roman"/>
          <w:b/>
          <w:spacing w:val="-6"/>
        </w:rPr>
        <w:t>6. Порядок, форма подачи заявок, срок отзыва заявок и рассмотрения заявок на участие в аукционе</w:t>
      </w:r>
    </w:p>
    <w:p w:rsidR="00947206" w:rsidRPr="00947206" w:rsidRDefault="00947206" w:rsidP="00947206">
      <w:pPr>
        <w:spacing w:after="0" w:line="240" w:lineRule="auto"/>
        <w:ind w:firstLine="709"/>
        <w:jc w:val="both"/>
        <w:rPr>
          <w:rFonts w:ascii="Times New Roman" w:hAnsi="Times New Roman" w:cs="Times New Roman"/>
          <w:b/>
        </w:rPr>
      </w:pPr>
      <w:r w:rsidRPr="00947206">
        <w:rPr>
          <w:rFonts w:ascii="Times New Roman" w:hAnsi="Times New Roman" w:cs="Times New Roman"/>
          <w:b/>
        </w:rPr>
        <w:t>6.1. Порядок подачи заявок</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rPr>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947206">
        <w:rPr>
          <w:rFonts w:ascii="Times New Roman" w:hAnsi="Times New Roman" w:cs="Times New Roman"/>
          <w:spacing w:val="-6"/>
        </w:rPr>
        <w:t xml:space="preserve"> Одно лицо имеет право подать только одну заявку на участие в аукционе по каждому лоту в рамках одной процедуры торгов.</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6.1.2. 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lastRenderedPageBreak/>
        <w:t>6.1.3. Подаваемые заявки и иные представляемые одновременно с ними документы подписываются электронной подписью.</w:t>
      </w:r>
    </w:p>
    <w:p w:rsidR="00947206" w:rsidRPr="00947206" w:rsidRDefault="00947206" w:rsidP="00947206">
      <w:pPr>
        <w:spacing w:after="0" w:line="240" w:lineRule="auto"/>
        <w:ind w:firstLine="709"/>
        <w:jc w:val="both"/>
        <w:rPr>
          <w:rFonts w:ascii="Times New Roman" w:hAnsi="Times New Roman" w:cs="Times New Roman"/>
          <w:b/>
        </w:rPr>
      </w:pPr>
      <w:r w:rsidRPr="00947206">
        <w:rPr>
          <w:rFonts w:ascii="Times New Roman" w:hAnsi="Times New Roman" w:cs="Times New Roman"/>
          <w:b/>
        </w:rPr>
        <w:t>6.2. Порядок приема заявок</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w:t>
      </w:r>
    </w:p>
    <w:p w:rsidR="00947206" w:rsidRPr="00947206" w:rsidRDefault="00947206" w:rsidP="00947206">
      <w:pPr>
        <w:spacing w:after="0" w:line="240" w:lineRule="auto"/>
        <w:ind w:firstLine="709"/>
        <w:jc w:val="both"/>
        <w:rPr>
          <w:rFonts w:ascii="Times New Roman" w:hAnsi="Times New Roman" w:cs="Times New Roman"/>
          <w:b/>
        </w:rPr>
      </w:pPr>
      <w:r w:rsidRPr="00947206">
        <w:rPr>
          <w:rFonts w:ascii="Times New Roman" w:hAnsi="Times New Roman" w:cs="Times New Roman"/>
          <w:b/>
        </w:rPr>
        <w:t>6.3. Порядок отзыва, изменения заявок</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6.3.1. 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947206" w:rsidRPr="00947206" w:rsidRDefault="00947206" w:rsidP="00947206">
      <w:pPr>
        <w:spacing w:after="0" w:line="240" w:lineRule="auto"/>
        <w:ind w:firstLine="709"/>
        <w:jc w:val="both"/>
        <w:rPr>
          <w:rFonts w:ascii="Times New Roman" w:hAnsi="Times New Roman" w:cs="Times New Roman"/>
          <w:spacing w:val="-4"/>
          <w:highlight w:val="yellow"/>
        </w:rPr>
      </w:pPr>
      <w:r w:rsidRPr="00947206">
        <w:rPr>
          <w:rFonts w:ascii="Times New Roman" w:hAnsi="Times New Roman" w:cs="Times New Roman"/>
          <w:spacing w:val="-4"/>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947206" w:rsidRPr="00947206" w:rsidRDefault="00947206" w:rsidP="00947206">
      <w:pPr>
        <w:spacing w:after="0" w:line="240" w:lineRule="auto"/>
        <w:ind w:firstLine="709"/>
        <w:jc w:val="both"/>
        <w:rPr>
          <w:rFonts w:ascii="Times New Roman" w:hAnsi="Times New Roman" w:cs="Times New Roman"/>
          <w:b/>
          <w:spacing w:val="-4"/>
        </w:rPr>
      </w:pPr>
      <w:r w:rsidRPr="00947206">
        <w:rPr>
          <w:rFonts w:ascii="Times New Roman" w:hAnsi="Times New Roman" w:cs="Times New Roman"/>
          <w:b/>
          <w:spacing w:val="-4"/>
        </w:rPr>
        <w:t>6.4. Рассмотрение заявок</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6.4.2. Продавец в день рассмотрения заявок и документов претендентов и установления факта поступления задатка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6.4.3. Претендент приобретает статус участника аукциона с момента подписания протокола о признании претендентов участниками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47206" w:rsidRPr="00947206" w:rsidRDefault="00947206" w:rsidP="00947206">
      <w:pPr>
        <w:spacing w:after="0" w:line="240" w:lineRule="auto"/>
        <w:ind w:firstLine="709"/>
        <w:jc w:val="both"/>
        <w:rPr>
          <w:rFonts w:ascii="Times New Roman" w:hAnsi="Times New Roman" w:cs="Times New Roman"/>
          <w:b/>
        </w:rPr>
      </w:pPr>
      <w:r w:rsidRPr="00947206">
        <w:rPr>
          <w:rFonts w:ascii="Times New Roman" w:hAnsi="Times New Roman" w:cs="Times New Roman"/>
          <w:b/>
        </w:rPr>
        <w:t>6.5. Условия допуска и отказа в допуске к участию в аукционе</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6.5.2. Претендент не допускается к участию в аукционе по следующим основаниям:</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представлены не все документы в соответствии с перечнем, указанным в настоящем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не подтверждено поступление в установленный срок задатка на счет продавца, указанный в настоящем информационном сообщении;</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заявка и иные представляемые одновременно с ней документы поданы лицом, не уполномоченным претендентом на осуществление таких действий.</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6.5.3. Перечень указанных оснований отказа претенденту в участии в аукционе является исчерпывающим.</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rPr>
        <w:lastRenderedPageBreak/>
        <w:t xml:space="preserve">6.5.4. 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torgi.gov.ru, официальном сайте </w:t>
      </w:r>
      <w:r w:rsidRPr="00947206">
        <w:rPr>
          <w:rFonts w:ascii="Times New Roman" w:hAnsi="Times New Roman" w:cs="Times New Roman"/>
          <w:spacing w:val="-4"/>
        </w:rPr>
        <w:t xml:space="preserve">администрации Дмитровского района </w:t>
      </w:r>
      <w:hyperlink r:id="rId22" w:history="1">
        <w:r w:rsidRPr="00947206">
          <w:rPr>
            <w:rStyle w:val="a3"/>
            <w:rFonts w:ascii="Times New Roman" w:hAnsi="Times New Roman" w:cs="Times New Roman"/>
            <w:spacing w:val="-4"/>
          </w:rPr>
          <w:t>http://</w:t>
        </w:r>
        <w:r w:rsidRPr="00947206">
          <w:rPr>
            <w:rStyle w:val="a3"/>
            <w:rFonts w:ascii="Times New Roman" w:hAnsi="Times New Roman" w:cs="Times New Roman"/>
            <w:spacing w:val="-6"/>
          </w:rPr>
          <w:t>dmitrovsk-orel</w:t>
        </w:r>
        <w:r w:rsidRPr="00947206">
          <w:rPr>
            <w:rStyle w:val="a3"/>
            <w:rFonts w:ascii="Times New Roman" w:hAnsi="Times New Roman" w:cs="Times New Roman"/>
            <w:spacing w:val="-4"/>
          </w:rPr>
          <w:t>.ru</w:t>
        </w:r>
      </w:hyperlink>
      <w:r w:rsidRPr="00947206">
        <w:rPr>
          <w:rFonts w:ascii="Times New Roman" w:hAnsi="Times New Roman" w:cs="Times New Roman"/>
          <w:spacing w:val="-4"/>
        </w:rPr>
        <w:t xml:space="preserve"> и на электронной площадке </w:t>
      </w:r>
      <w:hyperlink r:id="rId23" w:history="1">
        <w:r w:rsidRPr="00947206">
          <w:rPr>
            <w:rStyle w:val="a3"/>
            <w:rFonts w:ascii="Times New Roman" w:hAnsi="Times New Roman" w:cs="Times New Roman"/>
          </w:rPr>
          <w:t>http://utp.sberbank-ast.ru</w:t>
        </w:r>
      </w:hyperlink>
      <w:r w:rsidRPr="00947206">
        <w:rPr>
          <w:rFonts w:ascii="Times New Roman" w:hAnsi="Times New Roman" w:cs="Times New Roman"/>
          <w:spacing w:val="-6"/>
        </w:rPr>
        <w:t xml:space="preserve">. </w:t>
      </w:r>
    </w:p>
    <w:p w:rsidR="00947206" w:rsidRPr="00947206" w:rsidRDefault="00947206" w:rsidP="00947206">
      <w:pPr>
        <w:spacing w:after="0" w:line="240" w:lineRule="auto"/>
        <w:ind w:firstLine="709"/>
        <w:jc w:val="both"/>
        <w:rPr>
          <w:rFonts w:ascii="Times New Roman" w:hAnsi="Times New Roman" w:cs="Times New Roman"/>
        </w:rPr>
      </w:pPr>
    </w:p>
    <w:p w:rsidR="00947206" w:rsidRPr="00947206" w:rsidRDefault="00947206" w:rsidP="00947206">
      <w:pPr>
        <w:spacing w:after="0" w:line="240" w:lineRule="auto"/>
        <w:ind w:firstLine="709"/>
        <w:jc w:val="both"/>
        <w:rPr>
          <w:rFonts w:ascii="Times New Roman" w:hAnsi="Times New Roman" w:cs="Times New Roman"/>
          <w:b/>
          <w:spacing w:val="-4"/>
          <w:kern w:val="24"/>
        </w:rPr>
      </w:pPr>
      <w:r w:rsidRPr="00947206">
        <w:rPr>
          <w:rFonts w:ascii="Times New Roman" w:hAnsi="Times New Roman" w:cs="Times New Roman"/>
          <w:b/>
          <w:spacing w:val="-4"/>
          <w:kern w:val="24"/>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947206" w:rsidRPr="00947206" w:rsidRDefault="00947206" w:rsidP="00947206">
      <w:pPr>
        <w:spacing w:after="0" w:line="240" w:lineRule="auto"/>
        <w:ind w:firstLine="709"/>
        <w:jc w:val="both"/>
        <w:rPr>
          <w:rFonts w:ascii="Times New Roman" w:hAnsi="Times New Roman" w:cs="Times New Roman"/>
          <w:spacing w:val="-6"/>
        </w:rPr>
      </w:pPr>
      <w:r w:rsidRPr="00947206">
        <w:rPr>
          <w:rFonts w:ascii="Times New Roman" w:hAnsi="Times New Roman" w:cs="Times New Roman"/>
          <w:spacing w:val="-4"/>
          <w:kern w:val="24"/>
        </w:rPr>
        <w:t>7.1.</w:t>
      </w:r>
      <w:r w:rsidRPr="00947206">
        <w:rPr>
          <w:rFonts w:ascii="Times New Roman" w:hAnsi="Times New Roman" w:cs="Times New Roman"/>
          <w:b/>
          <w:spacing w:val="-4"/>
          <w:kern w:val="24"/>
        </w:rPr>
        <w:t xml:space="preserve"> </w:t>
      </w:r>
      <w:r w:rsidRPr="00947206">
        <w:rPr>
          <w:rFonts w:ascii="Times New Roman" w:eastAsia="Calibri" w:hAnsi="Times New Roman" w:cs="Times New Roman"/>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947206">
        <w:rPr>
          <w:rFonts w:ascii="Times New Roman" w:hAnsi="Times New Roman" w:cs="Times New Roman"/>
        </w:rPr>
        <w:t xml:space="preserve">на </w:t>
      </w:r>
      <w:r w:rsidRPr="00947206">
        <w:rPr>
          <w:rFonts w:ascii="Times New Roman" w:hAnsi="Times New Roman" w:cs="Times New Roman"/>
          <w:spacing w:val="-4"/>
          <w:kern w:val="24"/>
        </w:rPr>
        <w:t xml:space="preserve">официальном сайте Российской Федерации для размещения информации о проведении торгов </w:t>
      </w:r>
      <w:r w:rsidRPr="00947206">
        <w:rPr>
          <w:rFonts w:ascii="Times New Roman" w:hAnsi="Times New Roman" w:cs="Times New Roman"/>
          <w:spacing w:val="-4"/>
          <w:kern w:val="24"/>
          <w:lang w:val="en-US"/>
        </w:rPr>
        <w:t>torgi</w:t>
      </w:r>
      <w:r w:rsidRPr="00947206">
        <w:rPr>
          <w:rFonts w:ascii="Times New Roman" w:hAnsi="Times New Roman" w:cs="Times New Roman"/>
          <w:spacing w:val="-4"/>
          <w:kern w:val="24"/>
        </w:rPr>
        <w:t>.</w:t>
      </w:r>
      <w:r w:rsidRPr="00947206">
        <w:rPr>
          <w:rFonts w:ascii="Times New Roman" w:hAnsi="Times New Roman" w:cs="Times New Roman"/>
          <w:spacing w:val="-4"/>
          <w:kern w:val="24"/>
          <w:lang w:val="en-US"/>
        </w:rPr>
        <w:t>gov</w:t>
      </w:r>
      <w:r w:rsidRPr="00947206">
        <w:rPr>
          <w:rFonts w:ascii="Times New Roman" w:hAnsi="Times New Roman" w:cs="Times New Roman"/>
          <w:spacing w:val="-4"/>
          <w:kern w:val="24"/>
        </w:rPr>
        <w:t>.</w:t>
      </w:r>
      <w:r w:rsidRPr="00947206">
        <w:rPr>
          <w:rFonts w:ascii="Times New Roman" w:hAnsi="Times New Roman" w:cs="Times New Roman"/>
          <w:spacing w:val="-4"/>
          <w:kern w:val="24"/>
          <w:lang w:val="en-US"/>
        </w:rPr>
        <w:t>ru</w:t>
      </w:r>
      <w:r w:rsidRPr="00947206">
        <w:rPr>
          <w:rFonts w:ascii="Times New Roman" w:hAnsi="Times New Roman" w:cs="Times New Roman"/>
          <w:spacing w:val="-4"/>
          <w:kern w:val="24"/>
        </w:rPr>
        <w:t xml:space="preserve">, </w:t>
      </w:r>
      <w:r w:rsidRPr="00947206">
        <w:rPr>
          <w:rFonts w:ascii="Times New Roman" w:hAnsi="Times New Roman" w:cs="Times New Roman"/>
          <w:spacing w:val="-4"/>
        </w:rPr>
        <w:t xml:space="preserve">администрации Дмитровского района </w:t>
      </w:r>
      <w:hyperlink r:id="rId24" w:history="1">
        <w:r w:rsidRPr="00947206">
          <w:rPr>
            <w:rStyle w:val="a3"/>
            <w:rFonts w:ascii="Times New Roman" w:hAnsi="Times New Roman" w:cs="Times New Roman"/>
            <w:spacing w:val="-4"/>
          </w:rPr>
          <w:t>http://</w:t>
        </w:r>
        <w:r w:rsidRPr="00947206">
          <w:rPr>
            <w:rFonts w:ascii="Times New Roman" w:hAnsi="Times New Roman" w:cs="Times New Roman"/>
          </w:rPr>
          <w:t xml:space="preserve"> </w:t>
        </w:r>
        <w:r w:rsidRPr="00947206">
          <w:rPr>
            <w:rStyle w:val="a3"/>
            <w:rFonts w:ascii="Times New Roman" w:hAnsi="Times New Roman" w:cs="Times New Roman"/>
            <w:spacing w:val="-4"/>
          </w:rPr>
          <w:t>dmitrovsk-orel.ru</w:t>
        </w:r>
      </w:hyperlink>
      <w:r w:rsidRPr="00947206">
        <w:rPr>
          <w:rFonts w:ascii="Times New Roman" w:hAnsi="Times New Roman" w:cs="Times New Roman"/>
          <w:spacing w:val="-4"/>
        </w:rPr>
        <w:t xml:space="preserve"> и на электронной площадке </w:t>
      </w:r>
      <w:hyperlink r:id="rId25" w:history="1">
        <w:r w:rsidRPr="00947206">
          <w:rPr>
            <w:rStyle w:val="a3"/>
            <w:rFonts w:ascii="Times New Roman" w:hAnsi="Times New Roman" w:cs="Times New Roman"/>
          </w:rPr>
          <w:t>http://utp.sberbank-ast.ru</w:t>
        </w:r>
      </w:hyperlink>
      <w:r w:rsidRPr="00947206">
        <w:rPr>
          <w:rFonts w:ascii="Times New Roman" w:hAnsi="Times New Roman" w:cs="Times New Roman"/>
          <w:spacing w:val="-4"/>
          <w:kern w:val="24"/>
        </w:rPr>
        <w:t xml:space="preserve">, а также </w:t>
      </w:r>
      <w:r w:rsidRPr="00947206">
        <w:rPr>
          <w:rFonts w:ascii="Times New Roman" w:eastAsia="Calibri" w:hAnsi="Times New Roman" w:cs="Times New Roman"/>
        </w:rPr>
        <w:t>по рабочим дням с 8час.00мин. до 17час.00мин., перерыв с 13 час. 00 мин. до 14 час. 00 мин. (по московскому времени) по адресу: Орловская область, Дмитровский район, г.Дмитровск, ул.Советская, д.84а, каб.15.</w:t>
      </w:r>
    </w:p>
    <w:p w:rsidR="00947206" w:rsidRPr="00947206" w:rsidRDefault="00947206" w:rsidP="00947206">
      <w:pPr>
        <w:tabs>
          <w:tab w:val="left" w:pos="0"/>
        </w:tabs>
        <w:autoSpaceDE w:val="0"/>
        <w:autoSpaceDN w:val="0"/>
        <w:adjustRightInd w:val="0"/>
        <w:spacing w:after="0" w:line="240" w:lineRule="auto"/>
        <w:ind w:firstLine="709"/>
        <w:jc w:val="both"/>
        <w:rPr>
          <w:rFonts w:ascii="Times New Roman" w:hAnsi="Times New Roman" w:cs="Times New Roman"/>
          <w:spacing w:val="-4"/>
        </w:rPr>
      </w:pPr>
      <w:r w:rsidRPr="00947206">
        <w:rPr>
          <w:rFonts w:ascii="Times New Roman" w:eastAsia="Calibri" w:hAnsi="Times New Roman" w:cs="Times New Roman"/>
          <w:b/>
        </w:rPr>
        <w:t xml:space="preserve">Контактные лица – представители продавца: </w:t>
      </w:r>
      <w:r w:rsidRPr="00947206">
        <w:rPr>
          <w:rFonts w:ascii="Times New Roman" w:hAnsi="Times New Roman" w:cs="Times New Roman"/>
          <w:spacing w:val="-4"/>
        </w:rPr>
        <w:t xml:space="preserve">Абрамова Виктория Ивановна – начальник </w:t>
      </w:r>
      <w:r w:rsidRPr="00947206">
        <w:rPr>
          <w:rFonts w:ascii="Times New Roman" w:hAnsi="Times New Roman" w:cs="Times New Roman"/>
          <w:spacing w:val="-6"/>
        </w:rPr>
        <w:t xml:space="preserve">отдела по управлению муниципальным имуществом Дмитровского района Орловской области, </w:t>
      </w:r>
      <w:r w:rsidRPr="00947206">
        <w:rPr>
          <w:rFonts w:ascii="Times New Roman" w:hAnsi="Times New Roman" w:cs="Times New Roman"/>
          <w:spacing w:val="-4"/>
        </w:rPr>
        <w:t>телефон: 8 (48649) 2-14-65.</w:t>
      </w:r>
    </w:p>
    <w:p w:rsidR="00947206" w:rsidRPr="00947206" w:rsidRDefault="00947206" w:rsidP="00947206">
      <w:pPr>
        <w:tabs>
          <w:tab w:val="left" w:pos="0"/>
        </w:tabs>
        <w:autoSpaceDE w:val="0"/>
        <w:autoSpaceDN w:val="0"/>
        <w:adjustRightInd w:val="0"/>
        <w:spacing w:after="0" w:line="240" w:lineRule="auto"/>
        <w:ind w:firstLine="709"/>
        <w:jc w:val="both"/>
        <w:rPr>
          <w:rFonts w:ascii="Times New Roman" w:eastAsia="Calibri" w:hAnsi="Times New Roman" w:cs="Times New Roman"/>
        </w:rPr>
      </w:pPr>
      <w:r w:rsidRPr="00947206">
        <w:rPr>
          <w:rFonts w:ascii="Times New Roman" w:hAnsi="Times New Roman" w:cs="Times New Roman"/>
        </w:rPr>
        <w:t xml:space="preserve">7.2. Любое заинтересованное лицо независимо от регистрации на электронной площадке со дня размещения информационного сообщения на </w:t>
      </w:r>
      <w:r w:rsidRPr="00947206">
        <w:rPr>
          <w:rFonts w:ascii="Times New Roman" w:hAnsi="Times New Roman" w:cs="Times New Roman"/>
          <w:spacing w:val="-4"/>
          <w:kern w:val="24"/>
        </w:rPr>
        <w:t xml:space="preserve">официальном сайте Российской Федерации для размещения информации о проведении торгов </w:t>
      </w:r>
      <w:r w:rsidRPr="00947206">
        <w:rPr>
          <w:rFonts w:ascii="Times New Roman" w:hAnsi="Times New Roman" w:cs="Times New Roman"/>
          <w:spacing w:val="-4"/>
          <w:kern w:val="24"/>
          <w:lang w:val="en-US"/>
        </w:rPr>
        <w:t>torgi</w:t>
      </w:r>
      <w:r w:rsidRPr="00947206">
        <w:rPr>
          <w:rFonts w:ascii="Times New Roman" w:hAnsi="Times New Roman" w:cs="Times New Roman"/>
          <w:spacing w:val="-4"/>
          <w:kern w:val="24"/>
        </w:rPr>
        <w:t>.</w:t>
      </w:r>
      <w:r w:rsidRPr="00947206">
        <w:rPr>
          <w:rFonts w:ascii="Times New Roman" w:hAnsi="Times New Roman" w:cs="Times New Roman"/>
          <w:spacing w:val="-4"/>
          <w:kern w:val="24"/>
          <w:lang w:val="en-US"/>
        </w:rPr>
        <w:t>gov</w:t>
      </w:r>
      <w:r w:rsidRPr="00947206">
        <w:rPr>
          <w:rFonts w:ascii="Times New Roman" w:hAnsi="Times New Roman" w:cs="Times New Roman"/>
          <w:spacing w:val="-4"/>
          <w:kern w:val="24"/>
        </w:rPr>
        <w:t>.</w:t>
      </w:r>
      <w:r w:rsidRPr="00947206">
        <w:rPr>
          <w:rFonts w:ascii="Times New Roman" w:hAnsi="Times New Roman" w:cs="Times New Roman"/>
          <w:spacing w:val="-4"/>
          <w:kern w:val="24"/>
          <w:lang w:val="en-US"/>
        </w:rPr>
        <w:t>ru</w:t>
      </w:r>
      <w:r w:rsidRPr="00947206">
        <w:rPr>
          <w:rFonts w:ascii="Times New Roman" w:hAnsi="Times New Roman" w:cs="Times New Roman"/>
          <w:spacing w:val="-4"/>
          <w:kern w:val="24"/>
        </w:rPr>
        <w:t xml:space="preserve">, </w:t>
      </w:r>
      <w:r w:rsidRPr="00947206">
        <w:rPr>
          <w:rFonts w:ascii="Times New Roman" w:hAnsi="Times New Roman" w:cs="Times New Roman"/>
          <w:spacing w:val="-4"/>
        </w:rPr>
        <w:t xml:space="preserve">администрации Дмитровского района </w:t>
      </w:r>
      <w:hyperlink r:id="rId26" w:history="1">
        <w:r w:rsidRPr="00947206">
          <w:rPr>
            <w:rFonts w:ascii="Times New Roman" w:hAnsi="Times New Roman" w:cs="Times New Roman"/>
            <w:spacing w:val="-4"/>
          </w:rPr>
          <w:t>http://</w:t>
        </w:r>
        <w:r w:rsidRPr="00947206">
          <w:rPr>
            <w:rFonts w:ascii="Times New Roman" w:hAnsi="Times New Roman" w:cs="Times New Roman"/>
          </w:rPr>
          <w:t xml:space="preserve"> </w:t>
        </w:r>
        <w:r w:rsidRPr="00947206">
          <w:rPr>
            <w:rFonts w:ascii="Times New Roman" w:hAnsi="Times New Roman" w:cs="Times New Roman"/>
            <w:spacing w:val="-4"/>
          </w:rPr>
          <w:t>dmitrovsk-orel.ru</w:t>
        </w:r>
      </w:hyperlink>
      <w:r w:rsidRPr="00947206">
        <w:rPr>
          <w:rFonts w:ascii="Times New Roman" w:hAnsi="Times New Roman" w:cs="Times New Roman"/>
          <w:spacing w:val="-4"/>
        </w:rPr>
        <w:t xml:space="preserve"> и на электронной площадке </w:t>
      </w:r>
      <w:hyperlink r:id="rId27" w:history="1">
        <w:r w:rsidRPr="00947206">
          <w:rPr>
            <w:rStyle w:val="a3"/>
            <w:rFonts w:ascii="Times New Roman" w:hAnsi="Times New Roman" w:cs="Times New Roman"/>
          </w:rPr>
          <w:t>http://utp.sberbank-ast.ru</w:t>
        </w:r>
      </w:hyperlink>
      <w:r w:rsidRPr="00947206">
        <w:rPr>
          <w:rFonts w:ascii="Times New Roman" w:hAnsi="Times New Roman" w:cs="Times New Roman"/>
          <w:spacing w:val="-4"/>
          <w:kern w:val="24"/>
        </w:rPr>
        <w:t xml:space="preserve"> </w:t>
      </w:r>
      <w:r w:rsidRPr="00947206">
        <w:rPr>
          <w:rFonts w:ascii="Times New Roman" w:hAnsi="Times New Roman" w:cs="Times New Roman"/>
        </w:rPr>
        <w:t xml:space="preserve">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 </w:t>
      </w:r>
      <w:r w:rsidRPr="00947206">
        <w:rPr>
          <w:rFonts w:ascii="Times New Roman" w:hAnsi="Times New Roman" w:cs="Times New Roman"/>
          <w:spacing w:val="-4"/>
        </w:rPr>
        <w:t>8 (48649) 2-14-65.</w:t>
      </w:r>
    </w:p>
    <w:p w:rsidR="00947206" w:rsidRPr="00947206" w:rsidRDefault="00947206" w:rsidP="00947206">
      <w:pPr>
        <w:tabs>
          <w:tab w:val="left" w:pos="0"/>
        </w:tabs>
        <w:autoSpaceDE w:val="0"/>
        <w:autoSpaceDN w:val="0"/>
        <w:adjustRightInd w:val="0"/>
        <w:spacing w:after="0" w:line="240" w:lineRule="auto"/>
        <w:ind w:firstLine="709"/>
        <w:jc w:val="both"/>
        <w:rPr>
          <w:rFonts w:ascii="Times New Roman" w:hAnsi="Times New Roman" w:cs="Times New Roman"/>
        </w:rPr>
      </w:pPr>
      <w:r w:rsidRPr="00947206">
        <w:rPr>
          <w:rFonts w:ascii="Times New Roman" w:eastAsia="Calibri" w:hAnsi="Times New Roman" w:cs="Times New Roman"/>
          <w:b/>
          <w:bCs/>
        </w:rPr>
        <w:t>7</w:t>
      </w:r>
      <w:r w:rsidRPr="00947206">
        <w:rPr>
          <w:rFonts w:ascii="Times New Roman" w:hAnsi="Times New Roman" w:cs="Times New Roman"/>
        </w:rPr>
        <w:t xml:space="preserve">.3. 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пункте 1.4. настоящего информационного сообщения, запрос о даче разъяснений положений информации о проведении аукциона. </w:t>
      </w:r>
    </w:p>
    <w:p w:rsidR="00947206" w:rsidRPr="00947206" w:rsidRDefault="00947206" w:rsidP="00947206">
      <w:pPr>
        <w:tabs>
          <w:tab w:val="left" w:pos="0"/>
        </w:tabs>
        <w:autoSpaceDE w:val="0"/>
        <w:autoSpaceDN w:val="0"/>
        <w:adjustRightInd w:val="0"/>
        <w:spacing w:after="0" w:line="240" w:lineRule="auto"/>
        <w:ind w:firstLine="709"/>
        <w:jc w:val="both"/>
        <w:rPr>
          <w:rFonts w:ascii="Times New Roman" w:hAnsi="Times New Roman" w:cs="Times New Roman"/>
        </w:rPr>
      </w:pPr>
      <w:r w:rsidRPr="00947206">
        <w:rPr>
          <w:rFonts w:ascii="Times New Roman" w:hAnsi="Times New Roman" w:cs="Times New Roman"/>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947206" w:rsidRPr="00947206" w:rsidRDefault="00947206" w:rsidP="00947206">
      <w:pPr>
        <w:tabs>
          <w:tab w:val="left" w:pos="0"/>
        </w:tabs>
        <w:autoSpaceDE w:val="0"/>
        <w:autoSpaceDN w:val="0"/>
        <w:adjustRightInd w:val="0"/>
        <w:spacing w:after="0" w:line="240" w:lineRule="auto"/>
        <w:ind w:firstLine="709"/>
        <w:jc w:val="both"/>
        <w:rPr>
          <w:rFonts w:ascii="Times New Roman" w:hAnsi="Times New Roman" w:cs="Times New Roman"/>
        </w:rPr>
      </w:pPr>
      <w:r w:rsidRPr="00947206">
        <w:rPr>
          <w:rFonts w:ascii="Times New Roman" w:hAnsi="Times New Roman" w:cs="Times New Roman"/>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947206" w:rsidRPr="00947206" w:rsidRDefault="00947206" w:rsidP="00947206">
      <w:pPr>
        <w:tabs>
          <w:tab w:val="left" w:pos="0"/>
          <w:tab w:val="left" w:pos="709"/>
        </w:tabs>
        <w:autoSpaceDE w:val="0"/>
        <w:autoSpaceDN w:val="0"/>
        <w:adjustRightInd w:val="0"/>
        <w:spacing w:after="0" w:line="240" w:lineRule="auto"/>
        <w:ind w:firstLine="709"/>
        <w:jc w:val="both"/>
        <w:rPr>
          <w:rFonts w:ascii="Times New Roman" w:hAnsi="Times New Roman" w:cs="Times New Roman"/>
        </w:rPr>
      </w:pPr>
      <w:r w:rsidRPr="00947206">
        <w:rPr>
          <w:rFonts w:ascii="Times New Roman" w:hAnsi="Times New Roman" w:cs="Times New Roman"/>
          <w:b/>
        </w:rPr>
        <w:t>7</w:t>
      </w:r>
      <w:r w:rsidRPr="00947206">
        <w:rPr>
          <w:rFonts w:ascii="Times New Roman" w:hAnsi="Times New Roman" w:cs="Times New Roman"/>
        </w:rPr>
        <w:t xml:space="preserve">.4. Документооборот между претендентами, участниками торгов, продавцом и организатором аукциона </w:t>
      </w:r>
      <w:r w:rsidRPr="00947206">
        <w:rPr>
          <w:rFonts w:ascii="Times New Roman" w:hAnsi="Times New Roman" w:cs="Times New Roman"/>
          <w:bCs/>
          <w:spacing w:val="-6"/>
        </w:rPr>
        <w:t>– оператором электронной площадки</w:t>
      </w:r>
      <w:r w:rsidRPr="00947206">
        <w:rPr>
          <w:rFonts w:ascii="Times New Roman" w:hAnsi="Times New Roman" w:cs="Times New Roman"/>
          <w:b/>
        </w:rPr>
        <w:t xml:space="preserve"> </w:t>
      </w:r>
      <w:r w:rsidRPr="00947206">
        <w:rPr>
          <w:rFonts w:ascii="Times New Roman" w:hAnsi="Times New Roman" w:cs="Times New Roman"/>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 – оператора электронной площадки).</w:t>
      </w:r>
    </w:p>
    <w:p w:rsidR="00947206" w:rsidRPr="00947206" w:rsidRDefault="00947206" w:rsidP="00947206">
      <w:pPr>
        <w:tabs>
          <w:tab w:val="left" w:pos="0"/>
          <w:tab w:val="left" w:pos="709"/>
        </w:tabs>
        <w:autoSpaceDE w:val="0"/>
        <w:autoSpaceDN w:val="0"/>
        <w:adjustRightInd w:val="0"/>
        <w:spacing w:after="0" w:line="240" w:lineRule="auto"/>
        <w:ind w:firstLine="709"/>
        <w:jc w:val="both"/>
        <w:rPr>
          <w:rFonts w:ascii="Times New Roman" w:hAnsi="Times New Roman" w:cs="Times New Roman"/>
        </w:rPr>
      </w:pPr>
    </w:p>
    <w:p w:rsidR="00947206" w:rsidRPr="00947206" w:rsidRDefault="00947206" w:rsidP="00947206">
      <w:pPr>
        <w:pStyle w:val="3"/>
        <w:tabs>
          <w:tab w:val="left" w:pos="567"/>
          <w:tab w:val="left" w:pos="709"/>
        </w:tabs>
        <w:spacing w:after="0"/>
        <w:ind w:left="0" w:firstLine="709"/>
        <w:outlineLvl w:val="0"/>
        <w:rPr>
          <w:rFonts w:ascii="Times New Roman" w:hAnsi="Times New Roman"/>
          <w:b/>
          <w:sz w:val="24"/>
        </w:rPr>
      </w:pPr>
      <w:r w:rsidRPr="00947206">
        <w:rPr>
          <w:rFonts w:ascii="Times New Roman" w:hAnsi="Times New Roman"/>
          <w:b/>
          <w:sz w:val="24"/>
        </w:rPr>
        <w:t>8. Порядок проведения аукциона</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hAnsi="Times New Roman" w:cs="Times New Roman"/>
        </w:rPr>
        <w:t xml:space="preserve">8.1. 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947206">
        <w:rPr>
          <w:rFonts w:ascii="Times New Roman" w:eastAsia="Calibri" w:hAnsi="Times New Roman" w:cs="Times New Roman"/>
        </w:rPr>
        <w:t xml:space="preserve">путем </w:t>
      </w:r>
      <w:r w:rsidRPr="00947206">
        <w:rPr>
          <w:rFonts w:ascii="Times New Roman" w:eastAsia="Calibri" w:hAnsi="Times New Roman" w:cs="Times New Roman"/>
        </w:rPr>
        <w:lastRenderedPageBreak/>
        <w:t>последовательного повышения участниками начальной цены на величину, равную либо кратную величине «шага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 xml:space="preserve">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8.4. Со времени начала проведения процедуры аукциона организатором аукциона – оператором электронной площадки размещается:</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8.6. Во время проведения процедуры аукциона программными средствами электронной площадки обеспечивается:</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hAnsi="Times New Roman" w:cs="Times New Roman"/>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47206" w:rsidRPr="00947206" w:rsidRDefault="00947206" w:rsidP="00947206">
      <w:pPr>
        <w:spacing w:after="0" w:line="240" w:lineRule="auto"/>
        <w:ind w:firstLine="709"/>
        <w:jc w:val="both"/>
        <w:rPr>
          <w:rFonts w:ascii="Times New Roman" w:hAnsi="Times New Roman" w:cs="Times New Roman"/>
          <w:highlight w:val="yellow"/>
        </w:rPr>
      </w:pPr>
    </w:p>
    <w:p w:rsidR="00947206" w:rsidRPr="00947206" w:rsidRDefault="00947206" w:rsidP="00947206">
      <w:pPr>
        <w:spacing w:after="0" w:line="240" w:lineRule="auto"/>
        <w:ind w:firstLine="709"/>
        <w:jc w:val="both"/>
        <w:rPr>
          <w:rFonts w:ascii="Times New Roman" w:hAnsi="Times New Roman" w:cs="Times New Roman"/>
          <w:b/>
        </w:rPr>
      </w:pPr>
      <w:r w:rsidRPr="00947206">
        <w:rPr>
          <w:rFonts w:ascii="Times New Roman" w:hAnsi="Times New Roman" w:cs="Times New Roman"/>
          <w:b/>
        </w:rPr>
        <w:t>9. Подведение итогов аукциона</w:t>
      </w:r>
    </w:p>
    <w:p w:rsidR="00947206" w:rsidRPr="00947206" w:rsidRDefault="00947206" w:rsidP="00947206">
      <w:pPr>
        <w:spacing w:after="0" w:line="240" w:lineRule="auto"/>
        <w:ind w:firstLine="709"/>
        <w:jc w:val="both"/>
        <w:rPr>
          <w:rFonts w:ascii="Times New Roman" w:hAnsi="Times New Roman" w:cs="Times New Roman"/>
        </w:rPr>
      </w:pPr>
      <w:r w:rsidRPr="00947206">
        <w:rPr>
          <w:rFonts w:ascii="Times New Roman" w:eastAsia="Calibri" w:hAnsi="Times New Roman" w:cs="Times New Roman"/>
        </w:rPr>
        <w:t xml:space="preserve">9.1. </w:t>
      </w:r>
      <w:r w:rsidRPr="00947206">
        <w:rPr>
          <w:rFonts w:ascii="Times New Roman" w:hAnsi="Times New Roman" w:cs="Times New Roman"/>
        </w:rPr>
        <w:t>Победителем аукциона признается участник, предложивший наибольшую цену имущества, выставленного на аукцион.</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9.2. Аукцион признается несостоявшимся в следующих случаях:</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не было подано ни одной заявки на участие либо ни один из претендентов не признан участником;</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принято решение о признании только одного претендента участником;</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ни один из участников не сделал предложение о начальной цене имущества.</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9.2.1. Решение о признании аукциона несостоявшимся оформляется протоколом.</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9.3. Процедура аукциона считается завершенной с момента подписания продавцом протокола об итогах аукциона.</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9.4.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lastRenderedPageBreak/>
        <w:t>наименование имущества и иные позволяющие его индивидуализировать сведения (спецификация лота);</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цена сделки;</w:t>
      </w:r>
    </w:p>
    <w:p w:rsidR="00947206" w:rsidRPr="00947206" w:rsidRDefault="00947206" w:rsidP="00947206">
      <w:pPr>
        <w:spacing w:after="0" w:line="240" w:lineRule="auto"/>
        <w:ind w:firstLine="709"/>
        <w:jc w:val="both"/>
        <w:rPr>
          <w:rFonts w:ascii="Times New Roman" w:eastAsia="Calibri" w:hAnsi="Times New Roman" w:cs="Times New Roman"/>
        </w:rPr>
      </w:pPr>
      <w:r w:rsidRPr="00947206">
        <w:rPr>
          <w:rFonts w:ascii="Times New Roman" w:eastAsia="Calibri" w:hAnsi="Times New Roman" w:cs="Times New Roman"/>
        </w:rPr>
        <w:t>фамилия, имя, отчество физического лица или наименование юридического лица – победителя.</w:t>
      </w:r>
    </w:p>
    <w:p w:rsidR="00947206" w:rsidRPr="00947206" w:rsidRDefault="00947206" w:rsidP="00947206">
      <w:pPr>
        <w:spacing w:after="0" w:line="240" w:lineRule="auto"/>
        <w:ind w:firstLine="709"/>
        <w:jc w:val="both"/>
        <w:rPr>
          <w:rFonts w:ascii="Times New Roman" w:eastAsia="Calibri" w:hAnsi="Times New Roman" w:cs="Times New Roman"/>
        </w:rPr>
      </w:pPr>
    </w:p>
    <w:p w:rsidR="00947206" w:rsidRPr="00947206" w:rsidRDefault="00947206" w:rsidP="00947206">
      <w:pPr>
        <w:pStyle w:val="TextBasTxt"/>
        <w:tabs>
          <w:tab w:val="left" w:pos="0"/>
          <w:tab w:val="left" w:pos="709"/>
        </w:tabs>
        <w:ind w:firstLine="709"/>
        <w:rPr>
          <w:b/>
          <w:spacing w:val="-6"/>
        </w:rPr>
      </w:pPr>
      <w:r w:rsidRPr="00947206">
        <w:rPr>
          <w:b/>
          <w:spacing w:val="-6"/>
        </w:rPr>
        <w:t>10. Порядок заключения договора купли-продажи по итогам аукциона</w:t>
      </w:r>
    </w:p>
    <w:p w:rsidR="00947206" w:rsidRPr="00947206" w:rsidRDefault="00947206" w:rsidP="00947206">
      <w:pPr>
        <w:pStyle w:val="TextBasTxt"/>
        <w:tabs>
          <w:tab w:val="left" w:pos="0"/>
          <w:tab w:val="left" w:pos="709"/>
        </w:tabs>
        <w:ind w:firstLine="709"/>
        <w:rPr>
          <w:rFonts w:eastAsia="Times New Roman"/>
          <w:lang w:eastAsia="en-US"/>
        </w:rPr>
      </w:pPr>
      <w:r w:rsidRPr="00947206">
        <w:rPr>
          <w:rFonts w:eastAsia="Times New Roman"/>
          <w:lang w:eastAsia="en-US"/>
        </w:rPr>
        <w:t>10.1. В течение 5 (пяти) рабочих дней со дня подведения итогов аукциона с победителем аукциона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rsidR="00947206" w:rsidRPr="00947206" w:rsidRDefault="00947206" w:rsidP="00947206">
      <w:pPr>
        <w:pStyle w:val="TextBasTxt"/>
        <w:tabs>
          <w:tab w:val="left" w:pos="0"/>
          <w:tab w:val="left" w:pos="709"/>
        </w:tabs>
        <w:ind w:firstLine="709"/>
        <w:rPr>
          <w:rFonts w:eastAsia="Times New Roman"/>
          <w:lang w:eastAsia="en-US"/>
        </w:rPr>
      </w:pPr>
      <w:r w:rsidRPr="00947206">
        <w:rPr>
          <w:rFonts w:eastAsia="Times New Roman"/>
          <w:lang w:eastAsia="en-US"/>
        </w:rPr>
        <w:t xml:space="preserve">10.2. Оплата имущества покупателем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947206" w:rsidRPr="00947206" w:rsidRDefault="00947206" w:rsidP="00947206">
      <w:pPr>
        <w:pStyle w:val="TextBasTxt"/>
        <w:tabs>
          <w:tab w:val="left" w:pos="0"/>
          <w:tab w:val="left" w:pos="709"/>
        </w:tabs>
        <w:ind w:firstLine="709"/>
      </w:pPr>
      <w:r w:rsidRPr="00947206">
        <w:rPr>
          <w:rFonts w:eastAsia="Times New Roman"/>
          <w:lang w:eastAsia="en-US"/>
        </w:rPr>
        <w:t xml:space="preserve">10.2.1. Реквизиты для перечисления покупателем денежных средств за имущество: </w:t>
      </w:r>
      <w:r w:rsidRPr="00947206">
        <w:t>счет № 40101810845250010006, УФК по Орловской области (Отдел по управлению муниципальным имуществом Дмитровского района Орловской области л/сч 04543007870) в отделение Орел г.Орел, БИК 045402001, ИНН 5707002330, КПП 570701001, ОКТМО 54612101, КБК 80311402053050000410 (</w:t>
      </w:r>
      <w:r w:rsidRPr="00947206">
        <w:rPr>
          <w:rFonts w:eastAsia="Times New Roman"/>
          <w:lang w:eastAsia="en-US"/>
        </w:rPr>
        <w:t>доходы от реализации иного имущества, находящегося в собственности муниципальных районов)</w:t>
      </w:r>
      <w:r w:rsidRPr="00947206">
        <w:t xml:space="preserve">. </w:t>
      </w:r>
    </w:p>
    <w:p w:rsidR="00947206" w:rsidRPr="00947206" w:rsidRDefault="00947206" w:rsidP="00947206">
      <w:pPr>
        <w:pStyle w:val="TextBasTxt"/>
        <w:tabs>
          <w:tab w:val="left" w:pos="0"/>
          <w:tab w:val="left" w:pos="709"/>
        </w:tabs>
        <w:ind w:firstLine="709"/>
      </w:pPr>
      <w:r w:rsidRPr="00947206">
        <w:t>Сумма от продажи земельных участков вносится Покупателем на счет Продавца с указанными выше реквизитами с КБК 80311406025050000430 (</w:t>
      </w:r>
      <w:r w:rsidRPr="00947206">
        <w:rPr>
          <w:rFonts w:eastAsia="Times New Roman"/>
          <w:lang w:eastAsia="en-US"/>
        </w:rPr>
        <w:t>доходы от продажи земельных участков, находящихся в собственности муниципальных районов)</w:t>
      </w:r>
      <w:r w:rsidRPr="00947206">
        <w:t>.</w:t>
      </w:r>
    </w:p>
    <w:p w:rsidR="00947206" w:rsidRPr="00947206" w:rsidRDefault="00947206" w:rsidP="00947206">
      <w:pPr>
        <w:pStyle w:val="TextBasTxt"/>
        <w:tabs>
          <w:tab w:val="left" w:pos="0"/>
          <w:tab w:val="left" w:pos="709"/>
        </w:tabs>
        <w:ind w:firstLine="709"/>
        <w:rPr>
          <w:spacing w:val="-6"/>
        </w:rPr>
      </w:pPr>
      <w:r w:rsidRPr="00947206">
        <w:rPr>
          <w:spacing w:val="-6"/>
        </w:rPr>
        <w:t>10.3.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дня полной оплаты имущества.</w:t>
      </w:r>
    </w:p>
    <w:p w:rsidR="00947206" w:rsidRPr="00947206" w:rsidRDefault="00947206" w:rsidP="00947206">
      <w:pPr>
        <w:pStyle w:val="TextBasTxt"/>
        <w:tabs>
          <w:tab w:val="left" w:pos="0"/>
          <w:tab w:val="left" w:pos="709"/>
        </w:tabs>
        <w:ind w:firstLine="709"/>
        <w:rPr>
          <w:b/>
          <w:spacing w:val="-6"/>
        </w:rPr>
      </w:pPr>
      <w:r w:rsidRPr="00947206">
        <w:rPr>
          <w:b/>
          <w:spacing w:val="-6"/>
        </w:rPr>
        <w:t>11. Заключительные положения</w:t>
      </w:r>
    </w:p>
    <w:p w:rsidR="00947206" w:rsidRPr="00947206" w:rsidRDefault="00947206" w:rsidP="00947206">
      <w:pPr>
        <w:spacing w:after="0" w:line="240" w:lineRule="auto"/>
        <w:ind w:firstLine="720"/>
        <w:jc w:val="both"/>
        <w:rPr>
          <w:rFonts w:ascii="Times New Roman" w:hAnsi="Times New Roman" w:cs="Times New Roman"/>
        </w:rPr>
      </w:pPr>
      <w:r w:rsidRPr="00947206">
        <w:rPr>
          <w:rFonts w:ascii="Times New Roman" w:hAnsi="Times New Roman" w:cs="Times New Roman"/>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947206" w:rsidRPr="00947206" w:rsidRDefault="00947206" w:rsidP="00947206">
      <w:pPr>
        <w:spacing w:after="0" w:line="240" w:lineRule="auto"/>
        <w:ind w:firstLine="720"/>
        <w:jc w:val="both"/>
        <w:rPr>
          <w:rFonts w:ascii="Times New Roman" w:hAnsi="Times New Roman" w:cs="Times New Roman"/>
        </w:rPr>
      </w:pPr>
      <w:r w:rsidRPr="00947206">
        <w:rPr>
          <w:rFonts w:ascii="Times New Roman" w:hAnsi="Times New Roman" w:cs="Times New Roman"/>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947206" w:rsidRPr="00947206" w:rsidRDefault="00947206" w:rsidP="00947206">
      <w:pPr>
        <w:spacing w:after="0" w:line="240" w:lineRule="auto"/>
        <w:ind w:firstLine="720"/>
        <w:jc w:val="both"/>
        <w:rPr>
          <w:rFonts w:ascii="Times New Roman" w:hAnsi="Times New Roman" w:cs="Times New Roman"/>
        </w:rPr>
      </w:pPr>
    </w:p>
    <w:p w:rsidR="00947206" w:rsidRPr="00947206" w:rsidRDefault="00947206" w:rsidP="00947206">
      <w:pPr>
        <w:spacing w:after="0" w:line="240" w:lineRule="auto"/>
        <w:ind w:firstLine="720"/>
        <w:jc w:val="both"/>
        <w:rPr>
          <w:rFonts w:ascii="Times New Roman" w:hAnsi="Times New Roman" w:cs="Times New Roman"/>
          <w:b/>
          <w:bCs/>
        </w:rPr>
      </w:pPr>
      <w:r w:rsidRPr="00947206">
        <w:rPr>
          <w:rFonts w:ascii="Times New Roman" w:hAnsi="Times New Roman" w:cs="Times New Roman"/>
          <w:b/>
        </w:rPr>
        <w:t xml:space="preserve">12. </w:t>
      </w:r>
      <w:r w:rsidRPr="00947206">
        <w:rPr>
          <w:rFonts w:ascii="Times New Roman" w:hAnsi="Times New Roman" w:cs="Times New Roman"/>
          <w:b/>
          <w:bCs/>
        </w:rPr>
        <w:t>Перечень приложений</w:t>
      </w:r>
    </w:p>
    <w:p w:rsidR="00947206" w:rsidRPr="00947206" w:rsidRDefault="00947206" w:rsidP="00947206">
      <w:pPr>
        <w:tabs>
          <w:tab w:val="left" w:pos="1134"/>
        </w:tabs>
        <w:spacing w:after="0" w:line="240" w:lineRule="auto"/>
        <w:ind w:firstLine="709"/>
        <w:jc w:val="both"/>
        <w:outlineLvl w:val="1"/>
        <w:rPr>
          <w:rFonts w:ascii="Times New Roman" w:hAnsi="Times New Roman" w:cs="Times New Roman"/>
        </w:rPr>
      </w:pPr>
      <w:r w:rsidRPr="00947206">
        <w:rPr>
          <w:rFonts w:ascii="Times New Roman" w:hAnsi="Times New Roman" w:cs="Times New Roman"/>
        </w:rPr>
        <w:t>Приложение 1. Форма заявки на участие в аукционе.</w:t>
      </w:r>
    </w:p>
    <w:p w:rsidR="00947206" w:rsidRPr="00947206" w:rsidRDefault="00947206" w:rsidP="00947206">
      <w:pPr>
        <w:tabs>
          <w:tab w:val="left" w:pos="1134"/>
        </w:tabs>
        <w:spacing w:after="0" w:line="240" w:lineRule="auto"/>
        <w:ind w:firstLine="709"/>
        <w:jc w:val="both"/>
        <w:outlineLvl w:val="1"/>
        <w:rPr>
          <w:rFonts w:ascii="Times New Roman" w:hAnsi="Times New Roman" w:cs="Times New Roman"/>
        </w:rPr>
      </w:pPr>
      <w:r w:rsidRPr="00947206">
        <w:rPr>
          <w:rFonts w:ascii="Times New Roman" w:hAnsi="Times New Roman" w:cs="Times New Roman"/>
        </w:rPr>
        <w:t>Приложение 2. Проект договора купли-продажи</w:t>
      </w:r>
      <w:r w:rsidRPr="00947206">
        <w:rPr>
          <w:rFonts w:ascii="Times New Roman" w:hAnsi="Times New Roman" w:cs="Times New Roman"/>
          <w:b/>
        </w:rPr>
        <w:t xml:space="preserve"> </w:t>
      </w:r>
      <w:r w:rsidRPr="00947206">
        <w:rPr>
          <w:rFonts w:ascii="Times New Roman" w:hAnsi="Times New Roman" w:cs="Times New Roman"/>
        </w:rPr>
        <w:t>муниципального имущества.</w:t>
      </w:r>
    </w:p>
    <w:p w:rsidR="00947206" w:rsidRPr="00947206" w:rsidRDefault="00947206" w:rsidP="00947206">
      <w:pPr>
        <w:spacing w:after="0" w:line="240" w:lineRule="auto"/>
        <w:ind w:firstLine="360"/>
        <w:jc w:val="both"/>
        <w:outlineLvl w:val="1"/>
        <w:rPr>
          <w:rFonts w:ascii="Times New Roman" w:hAnsi="Times New Roman" w:cs="Times New Roman"/>
        </w:rPr>
      </w:pPr>
    </w:p>
    <w:p w:rsidR="00947206" w:rsidRPr="00947206" w:rsidRDefault="00947206" w:rsidP="00947206">
      <w:pPr>
        <w:spacing w:after="0" w:line="240" w:lineRule="auto"/>
        <w:ind w:firstLine="709"/>
        <w:jc w:val="both"/>
        <w:rPr>
          <w:rFonts w:ascii="Times New Roman" w:eastAsia="Calibri" w:hAnsi="Times New Roman" w:cs="Times New Roman"/>
          <w:lang w:eastAsia="en-US"/>
        </w:rPr>
      </w:pPr>
      <w:r w:rsidRPr="00947206">
        <w:rPr>
          <w:rFonts w:ascii="Times New Roman" w:eastAsia="Calibri" w:hAnsi="Times New Roman" w:cs="Times New Roman"/>
          <w:lang w:eastAsia="en-US"/>
        </w:rPr>
        <w:t xml:space="preserve">Указанные приложения к настоящему информационному сообщению размещены на: </w:t>
      </w:r>
    </w:p>
    <w:p w:rsidR="00947206" w:rsidRPr="00947206" w:rsidRDefault="00947206" w:rsidP="00947206">
      <w:pPr>
        <w:spacing w:after="0" w:line="240" w:lineRule="auto"/>
        <w:ind w:firstLine="709"/>
        <w:jc w:val="both"/>
        <w:rPr>
          <w:rFonts w:ascii="Times New Roman" w:eastAsia="Calibri" w:hAnsi="Times New Roman" w:cs="Times New Roman"/>
          <w:lang w:eastAsia="en-US"/>
        </w:rPr>
      </w:pPr>
      <w:r w:rsidRPr="00947206">
        <w:rPr>
          <w:rFonts w:ascii="Times New Roman" w:eastAsia="Calibri" w:hAnsi="Times New Roman" w:cs="Times New Roman"/>
          <w:lang w:eastAsia="en-US"/>
        </w:rPr>
        <w:t>официальном сайте Российской Федерации для размещения информации</w:t>
      </w:r>
      <w:r w:rsidRPr="00947206">
        <w:rPr>
          <w:rFonts w:ascii="Times New Roman" w:eastAsia="Calibri" w:hAnsi="Times New Roman" w:cs="Times New Roman"/>
          <w:lang w:eastAsia="en-US"/>
        </w:rPr>
        <w:br/>
        <w:t>о проведении торгов torgi.gov.ru;</w:t>
      </w:r>
    </w:p>
    <w:p w:rsidR="00947206" w:rsidRPr="00947206" w:rsidRDefault="00947206" w:rsidP="00947206">
      <w:pPr>
        <w:spacing w:after="0" w:line="240" w:lineRule="auto"/>
        <w:ind w:firstLine="709"/>
        <w:jc w:val="both"/>
        <w:rPr>
          <w:rFonts w:ascii="Times New Roman" w:hAnsi="Times New Roman" w:cs="Times New Roman"/>
          <w:spacing w:val="-4"/>
        </w:rPr>
      </w:pPr>
      <w:r w:rsidRPr="00947206">
        <w:rPr>
          <w:rFonts w:ascii="Times New Roman" w:eastAsia="Calibri" w:hAnsi="Times New Roman" w:cs="Times New Roman"/>
          <w:lang w:eastAsia="en-US"/>
        </w:rPr>
        <w:t xml:space="preserve">официальном сайте </w:t>
      </w:r>
      <w:r w:rsidRPr="00947206">
        <w:rPr>
          <w:rFonts w:ascii="Times New Roman" w:hAnsi="Times New Roman" w:cs="Times New Roman"/>
          <w:spacing w:val="-4"/>
        </w:rPr>
        <w:t xml:space="preserve">администрации Дмитровского района </w:t>
      </w:r>
      <w:hyperlink r:id="rId28" w:history="1">
        <w:r w:rsidRPr="00947206">
          <w:rPr>
            <w:rFonts w:ascii="Times New Roman" w:hAnsi="Times New Roman" w:cs="Times New Roman"/>
            <w:spacing w:val="-4"/>
          </w:rPr>
          <w:t>http://</w:t>
        </w:r>
        <w:r w:rsidRPr="00947206">
          <w:rPr>
            <w:rFonts w:ascii="Times New Roman" w:hAnsi="Times New Roman" w:cs="Times New Roman"/>
          </w:rPr>
          <w:t xml:space="preserve"> </w:t>
        </w:r>
        <w:r w:rsidRPr="00947206">
          <w:rPr>
            <w:rFonts w:ascii="Times New Roman" w:hAnsi="Times New Roman" w:cs="Times New Roman"/>
            <w:spacing w:val="-4"/>
          </w:rPr>
          <w:t>dmitrovsk-orel.ru</w:t>
        </w:r>
      </w:hyperlink>
      <w:r w:rsidRPr="00947206">
        <w:rPr>
          <w:rFonts w:ascii="Times New Roman" w:hAnsi="Times New Roman" w:cs="Times New Roman"/>
          <w:spacing w:val="-4"/>
        </w:rPr>
        <w:t>;</w:t>
      </w:r>
    </w:p>
    <w:p w:rsidR="00A51A66" w:rsidRPr="00947206" w:rsidRDefault="00947206" w:rsidP="00947206">
      <w:pPr>
        <w:spacing w:after="0" w:line="240" w:lineRule="auto"/>
        <w:rPr>
          <w:rFonts w:ascii="Times New Roman" w:hAnsi="Times New Roman" w:cs="Times New Roman"/>
        </w:rPr>
      </w:pPr>
      <w:r w:rsidRPr="00947206">
        <w:rPr>
          <w:rFonts w:ascii="Times New Roman" w:hAnsi="Times New Roman" w:cs="Times New Roman"/>
          <w:spacing w:val="-4"/>
        </w:rPr>
        <w:t xml:space="preserve">электронной площадке </w:t>
      </w:r>
      <w:hyperlink r:id="rId29" w:history="1">
        <w:r w:rsidRPr="00947206">
          <w:rPr>
            <w:rFonts w:ascii="Times New Roman" w:hAnsi="Times New Roman" w:cs="Times New Roman"/>
            <w:bCs/>
            <w:spacing w:val="-6"/>
          </w:rPr>
          <w:t>http://utp.sberbank-ast.ru</w:t>
        </w:r>
      </w:hyperlink>
      <w:r w:rsidRPr="00947206">
        <w:rPr>
          <w:rFonts w:ascii="Times New Roman" w:hAnsi="Times New Roman" w:cs="Times New Roman"/>
          <w:spacing w:val="-6"/>
        </w:rPr>
        <w:t>.</w:t>
      </w:r>
    </w:p>
    <w:sectPr w:rsidR="00A51A66" w:rsidRPr="00947206" w:rsidSect="00A00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47206"/>
    <w:rsid w:val="00215D3C"/>
    <w:rsid w:val="00947206"/>
    <w:rsid w:val="00A007B3"/>
    <w:rsid w:val="00A51A66"/>
    <w:rsid w:val="00BA0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7206"/>
    <w:rPr>
      <w:color w:val="0000FF"/>
      <w:u w:val="single"/>
    </w:rPr>
  </w:style>
  <w:style w:type="paragraph" w:customStyle="1" w:styleId="TextBoldCenter">
    <w:name w:val="TextBoldCenter"/>
    <w:basedOn w:val="a"/>
    <w:rsid w:val="00947206"/>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styleId="3">
    <w:name w:val="Body Text Indent 3"/>
    <w:basedOn w:val="a"/>
    <w:link w:val="30"/>
    <w:rsid w:val="00947206"/>
    <w:pPr>
      <w:spacing w:after="120" w:line="240" w:lineRule="auto"/>
      <w:ind w:left="283"/>
    </w:pPr>
    <w:rPr>
      <w:rFonts w:ascii="Times New Roman CYR" w:eastAsia="Times New Roman" w:hAnsi="Times New Roman CYR" w:cs="Times New Roman"/>
      <w:sz w:val="16"/>
      <w:szCs w:val="16"/>
    </w:rPr>
  </w:style>
  <w:style w:type="character" w:customStyle="1" w:styleId="30">
    <w:name w:val="Основной текст с отступом 3 Знак"/>
    <w:basedOn w:val="a0"/>
    <w:link w:val="3"/>
    <w:rsid w:val="00947206"/>
    <w:rPr>
      <w:rFonts w:ascii="Times New Roman CYR" w:eastAsia="Times New Roman" w:hAnsi="Times New Roman CYR" w:cs="Times New Roman"/>
      <w:sz w:val="16"/>
      <w:szCs w:val="16"/>
    </w:rPr>
  </w:style>
  <w:style w:type="paragraph" w:customStyle="1" w:styleId="TextBasTxt">
    <w:name w:val="TextBasTxt"/>
    <w:basedOn w:val="a"/>
    <w:rsid w:val="00947206"/>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
    <w:qFormat/>
    <w:rsid w:val="00947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4"/>
    <w:rsid w:val="00947206"/>
    <w:rPr>
      <w:rFonts w:ascii="Times New Roman" w:eastAsia="Times New Roman" w:hAnsi="Times New Roman" w:cs="Times New Roman"/>
      <w:sz w:val="24"/>
      <w:szCs w:val="24"/>
    </w:rPr>
  </w:style>
  <w:style w:type="character" w:customStyle="1" w:styleId="a5">
    <w:name w:val="Основной текст_"/>
    <w:link w:val="31"/>
    <w:rsid w:val="00947206"/>
    <w:rPr>
      <w:spacing w:val="1"/>
      <w:sz w:val="25"/>
      <w:szCs w:val="25"/>
      <w:shd w:val="clear" w:color="auto" w:fill="FFFFFF"/>
    </w:rPr>
  </w:style>
  <w:style w:type="paragraph" w:customStyle="1" w:styleId="31">
    <w:name w:val="Основной текст3"/>
    <w:basedOn w:val="a"/>
    <w:link w:val="a5"/>
    <w:rsid w:val="00947206"/>
    <w:pPr>
      <w:widowControl w:val="0"/>
      <w:shd w:val="clear" w:color="auto" w:fill="FFFFFF"/>
      <w:spacing w:before="180" w:after="0" w:line="480" w:lineRule="exact"/>
      <w:ind w:hanging="320"/>
      <w:jc w:val="both"/>
    </w:pPr>
    <w:rPr>
      <w:spacing w:val="1"/>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BE8CC81604E7C9BED92BBB0C75DCE7FD0013A56CD38A1ADFB3FB2F5B2F8832281C1E25FCD291FB2330aBJ"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http://adm-krom.ru" TargetMode="External"/><Relationship Id="rId3" Type="http://schemas.openxmlformats.org/officeDocument/2006/relationships/webSettings" Target="webSettings.xml"/><Relationship Id="rId21" Type="http://schemas.openxmlformats.org/officeDocument/2006/relationships/hyperlink" Target="http://utp.sberbank-ast.ru/AP/Notice/653/Requisites" TargetMode="External"/><Relationship Id="rId7" Type="http://schemas.openxmlformats.org/officeDocument/2006/relationships/hyperlink" Target="http://utp.sberbank-ast.ru/" TargetMode="External"/><Relationship Id="rId12" Type="http://schemas.openxmlformats.org/officeDocument/2006/relationships/hyperlink" Target="https://lot-online.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http://utp.sberbank-ast.ru" TargetMode="External"/><Relationship Id="rId2" Type="http://schemas.openxmlformats.org/officeDocument/2006/relationships/settings" Target="settings.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hyperlink" Target="mailto:property@sberbank-ast.ru" TargetMode="External"/><Relationship Id="rId11" Type="http://schemas.openxmlformats.org/officeDocument/2006/relationships/hyperlink" Target="http://adm-krom.ru" TargetMode="External"/><Relationship Id="rId24" Type="http://schemas.openxmlformats.org/officeDocument/2006/relationships/hyperlink" Target="http://.ru" TargetMode="External"/><Relationship Id="rId5" Type="http://schemas.openxmlformats.org/officeDocument/2006/relationships/hyperlink" Target="https://www.sberbank-ast.ru" TargetMode="External"/><Relationship Id="rId15" Type="http://schemas.openxmlformats.org/officeDocument/2006/relationships/hyperlink" Target="http://utp.sberbank-ast.ru/AP/Notice/652/Instructions" TargetMode="External"/><Relationship Id="rId23" Type="http://schemas.openxmlformats.org/officeDocument/2006/relationships/hyperlink" Target="http://utp.sberbank-ast.ru" TargetMode="External"/><Relationship Id="rId28" Type="http://schemas.openxmlformats.org/officeDocument/2006/relationships/hyperlink" Target="http://adm-krom.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Main/Notice/988/Reglament" TargetMode="External"/><Relationship Id="rId31" Type="http://schemas.openxmlformats.org/officeDocument/2006/relationships/theme" Target="theme/theme1.xml"/><Relationship Id="rId4" Type="http://schemas.openxmlformats.org/officeDocument/2006/relationships/hyperlink" Target="http://utp.sberbank-ast.ru/" TargetMode="External"/><Relationship Id="rId9" Type="http://schemas.openxmlformats.org/officeDocument/2006/relationships/hyperlink" Target="http://utp.sberbank-ast.ru/" TargetMode="External"/><Relationship Id="rId14" Type="http://schemas.openxmlformats.org/officeDocument/2006/relationships/hyperlink" Target="consultantplus://offline/ref=BE8CC81604E7C9BED92BBB0C75DCE7FD0013AA66D28C1ADFB3FB2F5B2F8832281C1E25FCD291F92530a0J" TargetMode="External"/><Relationship Id="rId22" Type="http://schemas.openxmlformats.org/officeDocument/2006/relationships/hyperlink" Target="http://dmitrovsk-orel.ru" TargetMode="External"/><Relationship Id="rId27" Type="http://schemas.openxmlformats.org/officeDocument/2006/relationships/hyperlink" Target="http://utp.sberbank-a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6891</Words>
  <Characters>39284</Characters>
  <Application>Microsoft Office Word</Application>
  <DocSecurity>4</DocSecurity>
  <Lines>327</Lines>
  <Paragraphs>92</Paragraphs>
  <ScaleCrop>false</ScaleCrop>
  <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имущества</dc:creator>
  <cp:lastModifiedBy>Отдел имущества</cp:lastModifiedBy>
  <cp:revision>2</cp:revision>
  <dcterms:created xsi:type="dcterms:W3CDTF">2020-06-19T10:32:00Z</dcterms:created>
  <dcterms:modified xsi:type="dcterms:W3CDTF">2020-06-19T10:32:00Z</dcterms:modified>
</cp:coreProperties>
</file>